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E738A" w14:textId="23409F80" w:rsidR="0052390E" w:rsidRPr="00EE43D7" w:rsidRDefault="0068035C" w:rsidP="00A663E1">
      <w:pPr>
        <w:pStyle w:val="Titolo1"/>
        <w:spacing w:line="240" w:lineRule="auto"/>
        <w:ind w:right="-142"/>
        <w:jc w:val="center"/>
        <w:rPr>
          <w:rStyle w:val="Titolodellibro"/>
          <w:rFonts w:asciiTheme="minorHAnsi" w:hAnsiTheme="minorHAnsi" w:cstheme="minorHAnsi"/>
          <w:b/>
          <w:sz w:val="20"/>
          <w:lang w:val="it-IT"/>
        </w:rPr>
      </w:pPr>
      <w:bookmarkStart w:id="0" w:name="_Toc372646456"/>
      <w:bookmarkStart w:id="1" w:name="_Toc372646599"/>
      <w:bookmarkStart w:id="2" w:name="_Toc419294729"/>
      <w:bookmarkStart w:id="3" w:name="_Toc419813309"/>
      <w:bookmarkStart w:id="4" w:name="_Toc419989469"/>
      <w:bookmarkStart w:id="5" w:name="_Toc443573731"/>
      <w:bookmarkStart w:id="6" w:name="_Toc473725804"/>
      <w:bookmarkStart w:id="7" w:name="_Toc492479276"/>
      <w:r w:rsidRPr="00EE43D7">
        <w:rPr>
          <w:rStyle w:val="Titolodellibro"/>
          <w:rFonts w:asciiTheme="minorHAnsi" w:hAnsiTheme="minorHAnsi" w:cstheme="minorHAnsi"/>
          <w:b/>
          <w:sz w:val="20"/>
          <w:lang w:val="it-IT"/>
        </w:rPr>
        <w:t xml:space="preserve">APPENDICE </w:t>
      </w:r>
      <w:r w:rsidR="002F1F40">
        <w:rPr>
          <w:rStyle w:val="Titolodellibro"/>
          <w:rFonts w:asciiTheme="minorHAnsi" w:hAnsiTheme="minorHAnsi" w:cstheme="minorHAnsi"/>
          <w:b/>
          <w:sz w:val="20"/>
          <w:lang w:val="it-IT"/>
        </w:rPr>
        <w:t>G</w:t>
      </w:r>
      <w:r w:rsidRPr="00EE43D7">
        <w:rPr>
          <w:rStyle w:val="Titolodellibro"/>
          <w:rFonts w:asciiTheme="minorHAnsi" w:hAnsiTheme="minorHAnsi" w:cstheme="minorHAnsi"/>
          <w:b/>
          <w:sz w:val="20"/>
          <w:lang w:val="it-IT"/>
        </w:rPr>
        <w:t xml:space="preserve"> – </w:t>
      </w:r>
      <w:bookmarkEnd w:id="0"/>
      <w:bookmarkEnd w:id="1"/>
      <w:bookmarkEnd w:id="2"/>
      <w:bookmarkEnd w:id="3"/>
      <w:bookmarkEnd w:id="4"/>
      <w:bookmarkEnd w:id="5"/>
      <w:bookmarkEnd w:id="6"/>
      <w:bookmarkEnd w:id="7"/>
      <w:r w:rsidR="0052390E" w:rsidRPr="00EE43D7">
        <w:rPr>
          <w:rStyle w:val="Titolodellibro"/>
          <w:rFonts w:asciiTheme="minorHAnsi" w:hAnsiTheme="minorHAnsi" w:cstheme="minorHAnsi"/>
          <w:b/>
          <w:sz w:val="20"/>
          <w:lang w:val="it-IT"/>
        </w:rPr>
        <w:t>ALTRI REATI</w:t>
      </w:r>
    </w:p>
    <w:p w14:paraId="17434F46" w14:textId="77777777" w:rsidR="0052390E" w:rsidRPr="00EE43D7" w:rsidRDefault="0052390E" w:rsidP="0052390E">
      <w:pPr>
        <w:pStyle w:val="Titolo1"/>
        <w:spacing w:line="240" w:lineRule="auto"/>
        <w:ind w:right="-142"/>
        <w:rPr>
          <w:rStyle w:val="Titolodellibro"/>
          <w:rFonts w:asciiTheme="minorHAnsi" w:hAnsiTheme="minorHAnsi" w:cstheme="minorHAnsi"/>
          <w:b/>
          <w:sz w:val="20"/>
          <w:lang w:val="it-IT"/>
        </w:rPr>
      </w:pPr>
    </w:p>
    <w:p w14:paraId="0C44F79D" w14:textId="26C2D37C" w:rsidR="0068035C" w:rsidRPr="00EE43D7" w:rsidRDefault="00EE43D7" w:rsidP="0052390E">
      <w:pPr>
        <w:pStyle w:val="Titolo1"/>
        <w:spacing w:line="240" w:lineRule="auto"/>
        <w:ind w:right="-142"/>
        <w:rPr>
          <w:rStyle w:val="Titolodellibro"/>
          <w:rFonts w:asciiTheme="minorHAnsi" w:hAnsiTheme="minorHAnsi" w:cstheme="minorHAnsi"/>
          <w:b/>
          <w:sz w:val="20"/>
          <w:lang w:val="it-IT"/>
        </w:rPr>
      </w:pPr>
      <w:r w:rsidRPr="00EE43D7">
        <w:rPr>
          <w:rStyle w:val="Titolodellibro"/>
          <w:rFonts w:asciiTheme="minorHAnsi" w:hAnsiTheme="minorHAnsi" w:cs="Calibri (Corpo)"/>
          <w:b/>
          <w:smallCaps w:val="0"/>
          <w:sz w:val="20"/>
          <w:lang w:val="it-IT"/>
        </w:rPr>
        <w:t>a)</w:t>
      </w:r>
      <w:r w:rsidR="00D527DC" w:rsidRPr="00EE43D7">
        <w:rPr>
          <w:rStyle w:val="Titolodellibro"/>
          <w:rFonts w:asciiTheme="minorHAnsi" w:hAnsiTheme="minorHAnsi" w:cstheme="minorHAnsi"/>
          <w:b/>
          <w:sz w:val="20"/>
          <w:lang w:val="it-IT"/>
        </w:rPr>
        <w:t xml:space="preserve"> - </w:t>
      </w:r>
      <w:r w:rsidR="00533B5E" w:rsidRPr="00EE43D7">
        <w:rPr>
          <w:rStyle w:val="Titolodellibro"/>
          <w:rFonts w:asciiTheme="minorHAnsi" w:hAnsiTheme="minorHAnsi" w:cstheme="minorHAnsi"/>
          <w:b/>
          <w:sz w:val="20"/>
          <w:lang w:val="it-IT"/>
        </w:rPr>
        <w:t xml:space="preserve">INDUZIONE A NON RENDERE </w:t>
      </w:r>
      <w:r w:rsidR="00996734" w:rsidRPr="00EE43D7">
        <w:rPr>
          <w:rStyle w:val="Titolodellibro"/>
          <w:rFonts w:asciiTheme="minorHAnsi" w:hAnsiTheme="minorHAnsi" w:cstheme="minorHAnsi"/>
          <w:b/>
          <w:sz w:val="20"/>
          <w:lang w:val="it-IT"/>
        </w:rPr>
        <w:t>DICHIARAZIONI O A RENDERE DICHIARAZIONI MENDACI ALL’AUTORITÀ GIUDIZIARIA</w:t>
      </w:r>
    </w:p>
    <w:p w14:paraId="4CDC0AF1" w14:textId="77777777" w:rsidR="0068035C" w:rsidRPr="00EE43D7" w:rsidRDefault="0068035C" w:rsidP="00EE2FB5">
      <w:pPr>
        <w:spacing w:line="240" w:lineRule="auto"/>
        <w:ind w:right="-142"/>
        <w:rPr>
          <w:rFonts w:asciiTheme="minorHAnsi" w:hAnsiTheme="minorHAnsi" w:cstheme="minorHAnsi"/>
          <w:sz w:val="20"/>
          <w:lang w:val="it-IT"/>
        </w:rPr>
      </w:pPr>
    </w:p>
    <w:p w14:paraId="309C8F47" w14:textId="3815BC6C" w:rsidR="00EE2FB5" w:rsidRPr="00EE43D7" w:rsidRDefault="002F1F40" w:rsidP="00EE2FB5">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8" w:name="_Toc492479277"/>
      <w:r>
        <w:rPr>
          <w:rFonts w:asciiTheme="minorHAnsi" w:hAnsiTheme="minorHAnsi" w:cstheme="minorHAnsi"/>
          <w:i w:val="0"/>
          <w:sz w:val="20"/>
          <w:lang w:val="it-IT"/>
        </w:rPr>
        <w:t>G</w:t>
      </w:r>
      <w:r w:rsidR="00EE2FB5" w:rsidRPr="00EE43D7">
        <w:rPr>
          <w:rFonts w:asciiTheme="minorHAnsi" w:hAnsiTheme="minorHAnsi" w:cstheme="minorHAnsi"/>
          <w:i w:val="0"/>
          <w:sz w:val="20"/>
          <w:lang w:val="it-IT"/>
        </w:rPr>
        <w:t>.1</w:t>
      </w:r>
      <w:r w:rsidR="00EE43D7">
        <w:rPr>
          <w:rFonts w:asciiTheme="minorHAnsi" w:hAnsiTheme="minorHAnsi" w:cstheme="minorHAnsi"/>
          <w:i w:val="0"/>
          <w:sz w:val="20"/>
          <w:lang w:val="it-IT"/>
        </w:rPr>
        <w:t>.</w:t>
      </w:r>
      <w:r w:rsidR="00EE2FB5" w:rsidRPr="00EE43D7">
        <w:rPr>
          <w:rFonts w:asciiTheme="minorHAnsi" w:hAnsiTheme="minorHAnsi" w:cstheme="minorHAnsi"/>
          <w:i w:val="0"/>
          <w:sz w:val="20"/>
          <w:lang w:val="it-IT"/>
        </w:rPr>
        <w:tab/>
        <w:t>Principali Riferimenti Normativi</w:t>
      </w:r>
      <w:bookmarkEnd w:id="8"/>
      <w:r w:rsidR="00EE2FB5" w:rsidRPr="00EE43D7">
        <w:rPr>
          <w:rFonts w:asciiTheme="minorHAnsi" w:hAnsiTheme="minorHAnsi" w:cstheme="minorHAnsi"/>
          <w:i w:val="0"/>
          <w:sz w:val="20"/>
          <w:lang w:val="it-IT"/>
        </w:rPr>
        <w:t xml:space="preserve"> </w:t>
      </w:r>
    </w:p>
    <w:p w14:paraId="01315477" w14:textId="77777777" w:rsidR="00EE2FB5" w:rsidRPr="00EE43D7" w:rsidRDefault="00EE2FB5" w:rsidP="00EE2FB5">
      <w:pPr>
        <w:pStyle w:val="Elencocontinua"/>
        <w:spacing w:after="0"/>
        <w:ind w:left="0" w:right="-142"/>
        <w:jc w:val="both"/>
        <w:rPr>
          <w:rFonts w:asciiTheme="minorHAnsi" w:hAnsiTheme="minorHAnsi" w:cstheme="minorHAnsi"/>
          <w:sz w:val="20"/>
          <w:szCs w:val="20"/>
          <w:u w:val="single"/>
          <w:lang w:eastAsia="en-US"/>
        </w:rPr>
      </w:pPr>
    </w:p>
    <w:p w14:paraId="5C81F926" w14:textId="77777777" w:rsidR="005825C9" w:rsidRPr="00EE43D7" w:rsidRDefault="00996734" w:rsidP="00EE2FB5">
      <w:pPr>
        <w:pStyle w:val="Elencocontinua"/>
        <w:spacing w:after="0"/>
        <w:ind w:left="0" w:right="-142"/>
        <w:jc w:val="both"/>
        <w:rPr>
          <w:rFonts w:asciiTheme="minorHAnsi" w:hAnsiTheme="minorHAnsi" w:cstheme="minorHAnsi"/>
          <w:sz w:val="20"/>
          <w:szCs w:val="20"/>
        </w:rPr>
      </w:pPr>
      <w:r w:rsidRPr="00EE43D7">
        <w:rPr>
          <w:rFonts w:asciiTheme="minorHAnsi" w:hAnsiTheme="minorHAnsi" w:cstheme="minorHAnsi"/>
          <w:sz w:val="20"/>
          <w:szCs w:val="20"/>
        </w:rPr>
        <w:t>Il presente Reato, previsto dall’art. 377-</w:t>
      </w:r>
      <w:r w:rsidRPr="00EE43D7">
        <w:rPr>
          <w:rFonts w:asciiTheme="minorHAnsi" w:hAnsiTheme="minorHAnsi" w:cstheme="minorHAnsi"/>
          <w:i/>
          <w:sz w:val="20"/>
          <w:szCs w:val="20"/>
        </w:rPr>
        <w:t>bis</w:t>
      </w:r>
      <w:r w:rsidRPr="00EE43D7">
        <w:rPr>
          <w:rFonts w:asciiTheme="minorHAnsi" w:hAnsiTheme="minorHAnsi" w:cstheme="minorHAnsi"/>
          <w:sz w:val="20"/>
          <w:szCs w:val="20"/>
        </w:rPr>
        <w:t xml:space="preserve"> c.p., considera la condotta di un soggetto che, con violenza o minaccia, o con offerta o promessa di denaro o di </w:t>
      </w:r>
      <w:proofErr w:type="spellStart"/>
      <w:r w:rsidRPr="00EE43D7">
        <w:rPr>
          <w:rFonts w:asciiTheme="minorHAnsi" w:hAnsiTheme="minorHAnsi" w:cstheme="minorHAnsi"/>
          <w:sz w:val="20"/>
          <w:szCs w:val="20"/>
        </w:rPr>
        <w:t>altra</w:t>
      </w:r>
      <w:proofErr w:type="spellEnd"/>
      <w:r w:rsidRPr="00EE43D7">
        <w:rPr>
          <w:rFonts w:asciiTheme="minorHAnsi" w:hAnsiTheme="minorHAnsi" w:cstheme="minorHAnsi"/>
          <w:sz w:val="20"/>
          <w:szCs w:val="20"/>
        </w:rPr>
        <w:t xml:space="preserve"> utilità, induce a non rendere dichiarazioni o a rendere dichiarazioni mendaci la persona chiamata a rendere davanti all’autorità giudiziaria dichiarazioni utilizzabili in un procedimento penale, quando questa ha la facoltà di non rispondere. Soggetto attivo di tale reato può essere chiunque, mentre il destinatario della condotta può essere soltanto chi ha la facoltà di non rispondere in un processo penale, ossia l’indagato o l’imputato nell’unico processo oppure in un procedimento connesso. </w:t>
      </w:r>
    </w:p>
    <w:p w14:paraId="01400F2F" w14:textId="77777777" w:rsidR="00FF56BF" w:rsidRPr="00EE43D7" w:rsidRDefault="00FF56BF" w:rsidP="00EE2FB5">
      <w:pPr>
        <w:tabs>
          <w:tab w:val="left" w:pos="9214"/>
        </w:tabs>
        <w:spacing w:line="240" w:lineRule="auto"/>
        <w:ind w:right="-142"/>
        <w:rPr>
          <w:rFonts w:asciiTheme="minorHAnsi" w:hAnsiTheme="minorHAnsi" w:cstheme="minorHAnsi"/>
          <w:spacing w:val="11"/>
          <w:sz w:val="20"/>
          <w:lang w:val="it-IT"/>
        </w:rPr>
      </w:pPr>
    </w:p>
    <w:p w14:paraId="11933DFE" w14:textId="190E823C" w:rsidR="00FF56BF" w:rsidRPr="00EE43D7" w:rsidRDefault="002F1F40"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9" w:name="_Toc492479279"/>
      <w:r>
        <w:rPr>
          <w:rFonts w:asciiTheme="minorHAnsi" w:hAnsiTheme="minorHAnsi" w:cstheme="minorHAnsi"/>
          <w:i w:val="0"/>
          <w:sz w:val="20"/>
          <w:lang w:val="it-IT"/>
        </w:rPr>
        <w:t>G</w:t>
      </w:r>
      <w:r w:rsidR="005041E8" w:rsidRPr="00EE43D7">
        <w:rPr>
          <w:rFonts w:asciiTheme="minorHAnsi" w:hAnsiTheme="minorHAnsi" w:cstheme="minorHAnsi"/>
          <w:i w:val="0"/>
          <w:sz w:val="20"/>
          <w:lang w:val="it-IT"/>
        </w:rPr>
        <w:t>.</w:t>
      </w:r>
      <w:r w:rsidR="00996734" w:rsidRPr="00EE43D7">
        <w:rPr>
          <w:rFonts w:asciiTheme="minorHAnsi" w:hAnsiTheme="minorHAnsi" w:cstheme="minorHAnsi"/>
          <w:i w:val="0"/>
          <w:sz w:val="20"/>
          <w:lang w:val="it-IT"/>
        </w:rPr>
        <w:t>2</w:t>
      </w:r>
      <w:r w:rsidR="00EE43D7">
        <w:rPr>
          <w:rFonts w:asciiTheme="minorHAnsi" w:hAnsiTheme="minorHAnsi" w:cstheme="minorHAnsi"/>
          <w:i w:val="0"/>
          <w:sz w:val="20"/>
          <w:lang w:val="it-IT"/>
        </w:rPr>
        <w:t>.</w:t>
      </w:r>
      <w:r w:rsidR="005041E8" w:rsidRPr="00EE43D7">
        <w:rPr>
          <w:rFonts w:asciiTheme="minorHAnsi" w:hAnsiTheme="minorHAnsi" w:cstheme="minorHAnsi"/>
          <w:i w:val="0"/>
          <w:sz w:val="20"/>
          <w:lang w:val="it-IT"/>
        </w:rPr>
        <w:tab/>
      </w:r>
      <w:r w:rsidR="00FF56BF" w:rsidRPr="00EE43D7">
        <w:rPr>
          <w:rFonts w:asciiTheme="minorHAnsi" w:hAnsiTheme="minorHAnsi" w:cstheme="minorHAnsi"/>
          <w:i w:val="0"/>
          <w:sz w:val="20"/>
          <w:lang w:val="it-IT"/>
        </w:rPr>
        <w:t xml:space="preserve">Principali Funzioni </w:t>
      </w:r>
      <w:r w:rsidR="00B9185D" w:rsidRPr="00EE43D7">
        <w:rPr>
          <w:rFonts w:asciiTheme="minorHAnsi" w:hAnsiTheme="minorHAnsi" w:cstheme="minorHAnsi"/>
          <w:i w:val="0"/>
          <w:sz w:val="20"/>
          <w:lang w:val="it-IT"/>
        </w:rPr>
        <w:t>c</w:t>
      </w:r>
      <w:r w:rsidR="00FF56BF" w:rsidRPr="00EE43D7">
        <w:rPr>
          <w:rFonts w:asciiTheme="minorHAnsi" w:hAnsiTheme="minorHAnsi" w:cstheme="minorHAnsi"/>
          <w:i w:val="0"/>
          <w:sz w:val="20"/>
          <w:lang w:val="it-IT"/>
        </w:rPr>
        <w:t>oinvolte</w:t>
      </w:r>
      <w:bookmarkEnd w:id="9"/>
    </w:p>
    <w:p w14:paraId="58BDEA6D" w14:textId="77777777" w:rsidR="00B9185D" w:rsidRPr="00EE43D7" w:rsidRDefault="00B9185D" w:rsidP="00B9185D">
      <w:pPr>
        <w:spacing w:line="240" w:lineRule="auto"/>
        <w:ind w:right="-142"/>
        <w:rPr>
          <w:rFonts w:asciiTheme="minorHAnsi" w:hAnsiTheme="minorHAnsi" w:cstheme="minorHAnsi"/>
          <w:bCs/>
          <w:sz w:val="20"/>
          <w:lang w:val="it-IT"/>
        </w:rPr>
      </w:pPr>
    </w:p>
    <w:p w14:paraId="08D742F0" w14:textId="77777777" w:rsidR="00B9185D" w:rsidRPr="00EE43D7" w:rsidRDefault="00B9185D" w:rsidP="00B9185D">
      <w:pPr>
        <w:spacing w:line="240" w:lineRule="auto"/>
        <w:ind w:right="-142"/>
        <w:rPr>
          <w:rFonts w:asciiTheme="minorHAnsi" w:hAnsiTheme="minorHAnsi" w:cstheme="minorHAnsi"/>
          <w:sz w:val="20"/>
          <w:lang w:val="it-IT"/>
        </w:rPr>
      </w:pPr>
      <w:r w:rsidRPr="00EE43D7">
        <w:rPr>
          <w:rFonts w:asciiTheme="minorHAnsi" w:hAnsiTheme="minorHAnsi" w:cstheme="minorHAnsi"/>
          <w:bCs/>
          <w:sz w:val="20"/>
          <w:lang w:val="it-IT"/>
        </w:rPr>
        <w:t xml:space="preserve">I reati oggetto della presente Appendice possono essere potenzialmente commessi a tutti i livelli gerarchici e coinvolgono essenzialmente tutte le </w:t>
      </w:r>
      <w:r w:rsidRPr="00EE43D7">
        <w:rPr>
          <w:rFonts w:asciiTheme="minorHAnsi" w:hAnsiTheme="minorHAnsi" w:cstheme="minorHAnsi"/>
          <w:sz w:val="20"/>
          <w:lang w:val="it-IT"/>
        </w:rPr>
        <w:t>funzioni aziendali, tra cui le principali sono le seguenti:</w:t>
      </w:r>
    </w:p>
    <w:p w14:paraId="452F9933" w14:textId="77777777" w:rsidR="00FF56BF" w:rsidRPr="00EE43D7" w:rsidRDefault="00FF56BF" w:rsidP="00EE2FB5">
      <w:pPr>
        <w:tabs>
          <w:tab w:val="left" w:pos="9214"/>
        </w:tabs>
        <w:spacing w:line="240" w:lineRule="auto"/>
        <w:ind w:right="-142"/>
        <w:rPr>
          <w:rFonts w:asciiTheme="minorHAnsi" w:hAnsiTheme="minorHAnsi" w:cstheme="minorHAnsi"/>
          <w:spacing w:val="11"/>
          <w:sz w:val="20"/>
          <w:lang w:val="it-IT"/>
        </w:rPr>
      </w:pPr>
    </w:p>
    <w:p w14:paraId="4E151337" w14:textId="77777777" w:rsidR="005041E8" w:rsidRPr="00EE43D7" w:rsidRDefault="005041E8" w:rsidP="00860330">
      <w:pPr>
        <w:pStyle w:val="Elencocontinua"/>
        <w:numPr>
          <w:ilvl w:val="0"/>
          <w:numId w:val="27"/>
        </w:numPr>
        <w:spacing w:after="0"/>
        <w:ind w:left="567" w:right="-142" w:hanging="567"/>
        <w:rPr>
          <w:rFonts w:asciiTheme="minorHAnsi" w:hAnsiTheme="minorHAnsi" w:cstheme="minorHAnsi"/>
          <w:bCs/>
          <w:sz w:val="20"/>
          <w:szCs w:val="20"/>
        </w:rPr>
      </w:pPr>
      <w:proofErr w:type="gramStart"/>
      <w:r w:rsidRPr="00EE43D7">
        <w:rPr>
          <w:rFonts w:asciiTheme="minorHAnsi" w:hAnsiTheme="minorHAnsi" w:cstheme="minorHAnsi"/>
          <w:bCs/>
          <w:sz w:val="20"/>
          <w:szCs w:val="20"/>
        </w:rPr>
        <w:t>Consiglio di Amministrazione</w:t>
      </w:r>
      <w:proofErr w:type="gramEnd"/>
      <w:r w:rsidRPr="00EE43D7">
        <w:rPr>
          <w:rFonts w:asciiTheme="minorHAnsi" w:hAnsiTheme="minorHAnsi" w:cstheme="minorHAnsi"/>
          <w:bCs/>
          <w:sz w:val="20"/>
          <w:szCs w:val="20"/>
        </w:rPr>
        <w:t>;</w:t>
      </w:r>
    </w:p>
    <w:p w14:paraId="198F0F15" w14:textId="77777777" w:rsidR="005041E8" w:rsidRPr="00EE43D7" w:rsidRDefault="004B460E" w:rsidP="00860330">
      <w:pPr>
        <w:pStyle w:val="Elencocontinua"/>
        <w:numPr>
          <w:ilvl w:val="0"/>
          <w:numId w:val="27"/>
        </w:numPr>
        <w:spacing w:after="0"/>
        <w:ind w:left="567" w:right="-142" w:hanging="567"/>
        <w:rPr>
          <w:rFonts w:asciiTheme="minorHAnsi" w:hAnsiTheme="minorHAnsi" w:cstheme="minorHAnsi"/>
          <w:bCs/>
          <w:sz w:val="20"/>
          <w:szCs w:val="20"/>
        </w:rPr>
      </w:pPr>
      <w:r w:rsidRPr="00EE43D7">
        <w:rPr>
          <w:rFonts w:asciiTheme="minorHAnsi" w:hAnsiTheme="minorHAnsi" w:cstheme="minorHAnsi"/>
          <w:bCs/>
          <w:sz w:val="20"/>
          <w:szCs w:val="20"/>
        </w:rPr>
        <w:t>Direttore Generale</w:t>
      </w:r>
      <w:r w:rsidR="005041E8" w:rsidRPr="00EE43D7">
        <w:rPr>
          <w:rFonts w:asciiTheme="minorHAnsi" w:hAnsiTheme="minorHAnsi" w:cstheme="minorHAnsi"/>
          <w:bCs/>
          <w:sz w:val="20"/>
          <w:szCs w:val="20"/>
        </w:rPr>
        <w:t>;</w:t>
      </w:r>
    </w:p>
    <w:p w14:paraId="204253E6" w14:textId="679804A8" w:rsidR="005041E8" w:rsidRPr="00EE43D7" w:rsidRDefault="00EE43D7" w:rsidP="00860330">
      <w:pPr>
        <w:pStyle w:val="Elencocontinua"/>
        <w:numPr>
          <w:ilvl w:val="0"/>
          <w:numId w:val="27"/>
        </w:numPr>
        <w:spacing w:after="0"/>
        <w:ind w:left="567" w:right="-142" w:hanging="567"/>
        <w:rPr>
          <w:rFonts w:asciiTheme="minorHAnsi" w:hAnsiTheme="minorHAnsi" w:cstheme="minorHAnsi"/>
          <w:bCs/>
          <w:sz w:val="20"/>
          <w:szCs w:val="20"/>
        </w:rPr>
      </w:pPr>
      <w:r>
        <w:rPr>
          <w:rFonts w:asciiTheme="minorHAnsi" w:hAnsiTheme="minorHAnsi" w:cstheme="minorHAnsi"/>
          <w:bCs/>
          <w:sz w:val="20"/>
          <w:szCs w:val="20"/>
        </w:rPr>
        <w:t>Personale</w:t>
      </w:r>
      <w:r w:rsidR="005041E8" w:rsidRPr="00EE43D7">
        <w:rPr>
          <w:rFonts w:asciiTheme="minorHAnsi" w:hAnsiTheme="minorHAnsi" w:cstheme="minorHAnsi"/>
          <w:bCs/>
          <w:sz w:val="20"/>
          <w:szCs w:val="20"/>
        </w:rPr>
        <w:t>;</w:t>
      </w:r>
    </w:p>
    <w:p w14:paraId="2B996C08" w14:textId="77777777" w:rsidR="005041E8" w:rsidRPr="00EE43D7" w:rsidRDefault="00BB2291" w:rsidP="00860330">
      <w:pPr>
        <w:pStyle w:val="Elencocontinua"/>
        <w:numPr>
          <w:ilvl w:val="0"/>
          <w:numId w:val="27"/>
        </w:numPr>
        <w:spacing w:after="0"/>
        <w:ind w:left="567" w:right="-142" w:hanging="567"/>
        <w:rPr>
          <w:rFonts w:asciiTheme="minorHAnsi" w:hAnsiTheme="minorHAnsi" w:cstheme="minorHAnsi"/>
          <w:bCs/>
          <w:sz w:val="20"/>
          <w:szCs w:val="20"/>
        </w:rPr>
      </w:pPr>
      <w:r w:rsidRPr="00EE43D7">
        <w:rPr>
          <w:rFonts w:asciiTheme="minorHAnsi" w:hAnsiTheme="minorHAnsi" w:cstheme="minorHAnsi"/>
          <w:bCs/>
          <w:sz w:val="20"/>
          <w:szCs w:val="20"/>
        </w:rPr>
        <w:t>Ufficio Acquisti</w:t>
      </w:r>
      <w:r w:rsidR="005041E8" w:rsidRPr="00EE43D7">
        <w:rPr>
          <w:rFonts w:asciiTheme="minorHAnsi" w:hAnsiTheme="minorHAnsi" w:cstheme="minorHAnsi"/>
          <w:bCs/>
          <w:sz w:val="20"/>
          <w:szCs w:val="20"/>
        </w:rPr>
        <w:t>;</w:t>
      </w:r>
    </w:p>
    <w:p w14:paraId="37D241B4" w14:textId="77777777" w:rsidR="005041E8" w:rsidRPr="00EE43D7" w:rsidRDefault="00BB2291" w:rsidP="00860330">
      <w:pPr>
        <w:pStyle w:val="Elencocontinua"/>
        <w:numPr>
          <w:ilvl w:val="0"/>
          <w:numId w:val="27"/>
        </w:numPr>
        <w:spacing w:after="0"/>
        <w:ind w:left="567" w:right="-142" w:hanging="567"/>
        <w:rPr>
          <w:rFonts w:asciiTheme="minorHAnsi" w:hAnsiTheme="minorHAnsi" w:cstheme="minorHAnsi"/>
          <w:bCs/>
          <w:sz w:val="20"/>
          <w:szCs w:val="20"/>
        </w:rPr>
      </w:pPr>
      <w:r w:rsidRPr="00EE43D7">
        <w:rPr>
          <w:rFonts w:asciiTheme="minorHAnsi" w:hAnsiTheme="minorHAnsi" w:cstheme="minorHAnsi"/>
          <w:bCs/>
          <w:sz w:val="20"/>
          <w:szCs w:val="20"/>
        </w:rPr>
        <w:t>ICT;</w:t>
      </w:r>
    </w:p>
    <w:p w14:paraId="182F6538" w14:textId="77777777" w:rsidR="00BB2291" w:rsidRPr="00EE43D7" w:rsidRDefault="00BB2291" w:rsidP="00BB2291">
      <w:pPr>
        <w:pStyle w:val="Elencocontinua"/>
        <w:numPr>
          <w:ilvl w:val="0"/>
          <w:numId w:val="27"/>
        </w:numPr>
        <w:spacing w:after="0"/>
        <w:ind w:left="567" w:right="-142" w:hanging="567"/>
        <w:rPr>
          <w:rFonts w:asciiTheme="minorHAnsi" w:hAnsiTheme="minorHAnsi" w:cstheme="minorHAnsi"/>
          <w:bCs/>
          <w:sz w:val="20"/>
          <w:szCs w:val="20"/>
        </w:rPr>
      </w:pPr>
      <w:r w:rsidRPr="00EE43D7">
        <w:rPr>
          <w:rFonts w:asciiTheme="minorHAnsi" w:hAnsiTheme="minorHAnsi" w:cstheme="minorHAnsi"/>
          <w:bCs/>
          <w:sz w:val="20"/>
          <w:szCs w:val="20"/>
        </w:rPr>
        <w:t>Contabilità.</w:t>
      </w:r>
    </w:p>
    <w:p w14:paraId="6D4ACC1D" w14:textId="77777777" w:rsidR="00586A87" w:rsidRPr="00EE43D7" w:rsidRDefault="00586A87" w:rsidP="00EE2FB5">
      <w:pPr>
        <w:tabs>
          <w:tab w:val="clear" w:pos="426"/>
        </w:tabs>
        <w:autoSpaceDE w:val="0"/>
        <w:autoSpaceDN w:val="0"/>
        <w:adjustRightInd w:val="0"/>
        <w:spacing w:line="240" w:lineRule="auto"/>
        <w:ind w:right="-142"/>
        <w:rPr>
          <w:rFonts w:asciiTheme="minorHAnsi" w:hAnsiTheme="minorHAnsi" w:cstheme="minorHAnsi"/>
          <w:b/>
          <w:bCs/>
          <w:sz w:val="20"/>
          <w:lang w:val="it-IT"/>
        </w:rPr>
      </w:pPr>
    </w:p>
    <w:p w14:paraId="69856C45" w14:textId="0E656286" w:rsidR="00FF56BF" w:rsidRPr="00EE43D7" w:rsidRDefault="002F1F40" w:rsidP="00B9185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0" w:name="_Toc492479281"/>
      <w:r>
        <w:rPr>
          <w:rFonts w:asciiTheme="minorHAnsi" w:hAnsiTheme="minorHAnsi" w:cstheme="minorHAnsi"/>
          <w:bCs/>
          <w:i w:val="0"/>
          <w:sz w:val="20"/>
          <w:lang w:val="it-IT"/>
        </w:rPr>
        <w:t>G</w:t>
      </w:r>
      <w:r w:rsidR="00FF56BF" w:rsidRPr="00EE43D7">
        <w:rPr>
          <w:rFonts w:asciiTheme="minorHAnsi" w:hAnsiTheme="minorHAnsi" w:cstheme="minorHAnsi"/>
          <w:bCs/>
          <w:i w:val="0"/>
          <w:sz w:val="20"/>
          <w:lang w:val="it-IT"/>
        </w:rPr>
        <w:t>.</w:t>
      </w:r>
      <w:r w:rsidR="00311B7B" w:rsidRPr="00EE43D7">
        <w:rPr>
          <w:rFonts w:asciiTheme="minorHAnsi" w:hAnsiTheme="minorHAnsi" w:cstheme="minorHAnsi"/>
          <w:bCs/>
          <w:i w:val="0"/>
          <w:sz w:val="20"/>
          <w:lang w:val="it-IT"/>
        </w:rPr>
        <w:t>3</w:t>
      </w:r>
      <w:r w:rsidR="00EE43D7">
        <w:rPr>
          <w:rFonts w:asciiTheme="minorHAnsi" w:hAnsiTheme="minorHAnsi" w:cstheme="minorHAnsi"/>
          <w:bCs/>
          <w:i w:val="0"/>
          <w:sz w:val="20"/>
          <w:lang w:val="it-IT"/>
        </w:rPr>
        <w:t>.</w:t>
      </w:r>
      <w:r w:rsidR="00FF56BF" w:rsidRPr="00EE43D7">
        <w:rPr>
          <w:rFonts w:asciiTheme="minorHAnsi" w:hAnsiTheme="minorHAnsi" w:cstheme="minorHAnsi"/>
          <w:bCs/>
          <w:i w:val="0"/>
          <w:sz w:val="20"/>
          <w:lang w:val="it-IT"/>
        </w:rPr>
        <w:t xml:space="preserve"> </w:t>
      </w:r>
      <w:r w:rsidR="00B9185D" w:rsidRPr="00EE43D7">
        <w:rPr>
          <w:rFonts w:asciiTheme="minorHAnsi" w:hAnsiTheme="minorHAnsi" w:cstheme="minorHAnsi"/>
          <w:bCs/>
          <w:i w:val="0"/>
          <w:sz w:val="20"/>
          <w:lang w:val="it-IT"/>
        </w:rPr>
        <w:tab/>
      </w:r>
      <w:r w:rsidR="00FF56BF" w:rsidRPr="00EE43D7">
        <w:rPr>
          <w:rFonts w:asciiTheme="minorHAnsi" w:hAnsiTheme="minorHAnsi" w:cstheme="minorHAnsi"/>
          <w:i w:val="0"/>
          <w:sz w:val="20"/>
          <w:lang w:val="it-IT"/>
        </w:rPr>
        <w:t xml:space="preserve">Aree Sensibili e </w:t>
      </w:r>
      <w:r w:rsidR="00B9185D" w:rsidRPr="00EE43D7">
        <w:rPr>
          <w:rFonts w:asciiTheme="minorHAnsi" w:hAnsiTheme="minorHAnsi" w:cstheme="minorHAnsi"/>
          <w:i w:val="0"/>
          <w:sz w:val="20"/>
          <w:lang w:val="it-IT"/>
        </w:rPr>
        <w:t>p</w:t>
      </w:r>
      <w:r w:rsidR="00FF56BF" w:rsidRPr="00EE43D7">
        <w:rPr>
          <w:rFonts w:asciiTheme="minorHAnsi" w:hAnsiTheme="minorHAnsi" w:cstheme="minorHAnsi"/>
          <w:i w:val="0"/>
          <w:sz w:val="20"/>
          <w:lang w:val="it-IT"/>
        </w:rPr>
        <w:t>rincipali protocolli di prevenzione</w:t>
      </w:r>
      <w:bookmarkEnd w:id="10"/>
    </w:p>
    <w:p w14:paraId="3E977719" w14:textId="77777777" w:rsidR="00FF56BF" w:rsidRPr="00EE43D7" w:rsidRDefault="00FF56BF" w:rsidP="00EE2FB5">
      <w:pPr>
        <w:tabs>
          <w:tab w:val="left" w:pos="9214"/>
        </w:tabs>
        <w:spacing w:line="240" w:lineRule="auto"/>
        <w:ind w:right="-142"/>
        <w:rPr>
          <w:rFonts w:asciiTheme="minorHAnsi" w:hAnsiTheme="minorHAnsi" w:cstheme="minorHAnsi"/>
          <w:spacing w:val="11"/>
          <w:sz w:val="20"/>
          <w:lang w:val="it-IT"/>
        </w:rPr>
      </w:pPr>
    </w:p>
    <w:p w14:paraId="53C0C05D" w14:textId="77777777" w:rsidR="005825C9" w:rsidRPr="00EE43D7" w:rsidRDefault="005825C9"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EE43D7">
        <w:rPr>
          <w:rFonts w:asciiTheme="minorHAnsi" w:hAnsiTheme="minorHAnsi" w:cstheme="minorHAnsi"/>
          <w:bCs/>
          <w:sz w:val="20"/>
          <w:lang w:val="it-IT"/>
        </w:rPr>
        <w:t>L’art. 377-</w:t>
      </w:r>
      <w:r w:rsidRPr="00EE43D7">
        <w:rPr>
          <w:rFonts w:asciiTheme="minorHAnsi" w:hAnsiTheme="minorHAnsi" w:cstheme="minorHAnsi"/>
          <w:bCs/>
          <w:i/>
          <w:sz w:val="20"/>
          <w:lang w:val="it-IT"/>
        </w:rPr>
        <w:t xml:space="preserve">bis </w:t>
      </w:r>
      <w:r w:rsidRPr="00EE43D7">
        <w:rPr>
          <w:rFonts w:asciiTheme="minorHAnsi" w:hAnsiTheme="minorHAnsi" w:cstheme="minorHAnsi"/>
          <w:bCs/>
          <w:sz w:val="20"/>
          <w:lang w:val="it-IT"/>
        </w:rPr>
        <w:t xml:space="preserve">c.p. limita la condotta </w:t>
      </w:r>
      <w:r w:rsidR="00A07D38" w:rsidRPr="00EE43D7">
        <w:rPr>
          <w:rFonts w:asciiTheme="minorHAnsi" w:hAnsiTheme="minorHAnsi" w:cstheme="minorHAnsi"/>
          <w:bCs/>
          <w:sz w:val="20"/>
          <w:lang w:val="it-IT"/>
        </w:rPr>
        <w:t>rilevante ai soli procedimenti di tipo penale</w:t>
      </w:r>
      <w:r w:rsidR="003A659D" w:rsidRPr="00EE43D7">
        <w:rPr>
          <w:rFonts w:asciiTheme="minorHAnsi" w:hAnsiTheme="minorHAnsi" w:cstheme="minorHAnsi"/>
          <w:bCs/>
          <w:sz w:val="20"/>
          <w:lang w:val="it-IT"/>
        </w:rPr>
        <w:t>. Conseguentemente,</w:t>
      </w:r>
      <w:r w:rsidR="00A07D38" w:rsidRPr="00EE43D7">
        <w:rPr>
          <w:rFonts w:asciiTheme="minorHAnsi" w:hAnsiTheme="minorHAnsi" w:cstheme="minorHAnsi"/>
          <w:bCs/>
          <w:sz w:val="20"/>
          <w:lang w:val="it-IT"/>
        </w:rPr>
        <w:t xml:space="preserve"> è possibile circoscrivere, nella logica di </w:t>
      </w:r>
      <w:r w:rsidR="003A659D" w:rsidRPr="00EE43D7">
        <w:rPr>
          <w:rFonts w:asciiTheme="minorHAnsi" w:hAnsiTheme="minorHAnsi" w:cstheme="minorHAnsi"/>
          <w:bCs/>
          <w:sz w:val="20"/>
          <w:lang w:val="it-IT"/>
        </w:rPr>
        <w:t xml:space="preserve">reperire un teorico </w:t>
      </w:r>
      <w:r w:rsidR="00A07D38" w:rsidRPr="00EE43D7">
        <w:rPr>
          <w:rFonts w:asciiTheme="minorHAnsi" w:hAnsiTheme="minorHAnsi" w:cstheme="minorHAnsi"/>
          <w:bCs/>
          <w:sz w:val="20"/>
          <w:lang w:val="it-IT"/>
        </w:rPr>
        <w:t xml:space="preserve">interesse o vantaggio dell’ente, il rischio di commissione del reato nei casi di processi penali in cui dovesse essere coinvolta la Società o soggetti ad essa riconducibili. Nei casi in cui, ad esempio, </w:t>
      </w:r>
      <w:r w:rsidR="003A659D" w:rsidRPr="00EE43D7">
        <w:rPr>
          <w:rFonts w:asciiTheme="minorHAnsi" w:hAnsiTheme="minorHAnsi" w:cstheme="minorHAnsi"/>
          <w:bCs/>
          <w:sz w:val="20"/>
          <w:lang w:val="it-IT"/>
        </w:rPr>
        <w:t xml:space="preserve">intervenga </w:t>
      </w:r>
      <w:r w:rsidR="00A07D38" w:rsidRPr="00EE43D7">
        <w:rPr>
          <w:rFonts w:asciiTheme="minorHAnsi" w:hAnsiTheme="minorHAnsi" w:cstheme="minorHAnsi"/>
          <w:bCs/>
          <w:sz w:val="20"/>
          <w:lang w:val="it-IT"/>
        </w:rPr>
        <w:t>un processo penale a carico di un qualsiasi soggetto legato alla Società</w:t>
      </w:r>
      <w:r w:rsidR="003A659D" w:rsidRPr="00EE43D7">
        <w:rPr>
          <w:rFonts w:asciiTheme="minorHAnsi" w:hAnsiTheme="minorHAnsi" w:cstheme="minorHAnsi"/>
          <w:bCs/>
          <w:sz w:val="20"/>
          <w:lang w:val="it-IT"/>
        </w:rPr>
        <w:t xml:space="preserve"> per un crimine che implichi un inadempimento della Società ad un obbligo di legge sanzionabile</w:t>
      </w:r>
      <w:r w:rsidR="00A07D38" w:rsidRPr="00EE43D7">
        <w:rPr>
          <w:rFonts w:asciiTheme="minorHAnsi" w:hAnsiTheme="minorHAnsi" w:cstheme="minorHAnsi"/>
          <w:bCs/>
          <w:sz w:val="20"/>
          <w:lang w:val="it-IT"/>
        </w:rPr>
        <w:t>, ed un altro soggetto della Società, imputato nel medesimo procedimento penale o in un procedimento connesso, ponga in essere la condotta tipica di cui all’art. 377-</w:t>
      </w:r>
      <w:r w:rsidR="00A07D38" w:rsidRPr="00EE43D7">
        <w:rPr>
          <w:rFonts w:asciiTheme="minorHAnsi" w:hAnsiTheme="minorHAnsi" w:cstheme="minorHAnsi"/>
          <w:bCs/>
          <w:i/>
          <w:sz w:val="20"/>
          <w:lang w:val="it-IT"/>
        </w:rPr>
        <w:t>bis</w:t>
      </w:r>
      <w:r w:rsidR="00A07D38" w:rsidRPr="00EE43D7">
        <w:rPr>
          <w:rFonts w:asciiTheme="minorHAnsi" w:hAnsiTheme="minorHAnsi" w:cstheme="minorHAnsi"/>
          <w:bCs/>
          <w:sz w:val="20"/>
          <w:lang w:val="it-IT"/>
        </w:rPr>
        <w:t xml:space="preserve"> c.p</w:t>
      </w:r>
      <w:r w:rsidR="00134E58" w:rsidRPr="00EE43D7">
        <w:rPr>
          <w:rFonts w:asciiTheme="minorHAnsi" w:hAnsiTheme="minorHAnsi" w:cstheme="minorHAnsi"/>
          <w:bCs/>
          <w:sz w:val="20"/>
          <w:lang w:val="it-IT"/>
        </w:rPr>
        <w:t>., è infatti</w:t>
      </w:r>
      <w:r w:rsidR="00A07D38" w:rsidRPr="00EE43D7">
        <w:rPr>
          <w:rFonts w:asciiTheme="minorHAnsi" w:hAnsiTheme="minorHAnsi" w:cstheme="minorHAnsi"/>
          <w:bCs/>
          <w:sz w:val="20"/>
          <w:lang w:val="it-IT"/>
        </w:rPr>
        <w:t xml:space="preserve"> potenzialmente ravvisabile un interesse della Società nel tentare di esercitare pressioni sul soggetto al fine di ottenere un determinato risultato processuale. </w:t>
      </w:r>
    </w:p>
    <w:p w14:paraId="24A0982A" w14:textId="77777777" w:rsidR="00AA40D9" w:rsidRPr="00EE43D7" w:rsidRDefault="00AA40D9"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3FFA37B5" w14:textId="5220B745" w:rsidR="00CE5C99" w:rsidRPr="00EE43D7" w:rsidRDefault="00AA40D9"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r w:rsidRPr="00EE43D7">
        <w:rPr>
          <w:rFonts w:asciiTheme="minorHAnsi" w:hAnsiTheme="minorHAnsi" w:cstheme="minorHAnsi"/>
          <w:bCs/>
          <w:sz w:val="20"/>
          <w:lang w:val="it-IT"/>
        </w:rPr>
        <w:t>Non</w:t>
      </w:r>
      <w:r w:rsidR="006B2B97" w:rsidRPr="00EE43D7">
        <w:rPr>
          <w:rFonts w:asciiTheme="minorHAnsi" w:hAnsiTheme="minorHAnsi" w:cstheme="minorHAnsi"/>
          <w:bCs/>
          <w:sz w:val="20"/>
          <w:lang w:val="it-IT"/>
        </w:rPr>
        <w:t xml:space="preserve"> sono</w:t>
      </w:r>
      <w:r w:rsidRPr="00EE43D7">
        <w:rPr>
          <w:rFonts w:asciiTheme="minorHAnsi" w:hAnsiTheme="minorHAnsi" w:cstheme="minorHAnsi"/>
          <w:bCs/>
          <w:sz w:val="20"/>
          <w:lang w:val="it-IT"/>
        </w:rPr>
        <w:t>, pertanto,</w:t>
      </w:r>
      <w:r w:rsidR="006B2B97" w:rsidRPr="00EE43D7">
        <w:rPr>
          <w:rFonts w:asciiTheme="minorHAnsi" w:hAnsiTheme="minorHAnsi" w:cstheme="minorHAnsi"/>
          <w:bCs/>
          <w:sz w:val="20"/>
          <w:lang w:val="it-IT"/>
        </w:rPr>
        <w:t xml:space="preserve"> individuabili specifiche aree sensibili, dal momento che tutte le aree aziendali, in linea teorica, potrebbero </w:t>
      </w:r>
      <w:r w:rsidRPr="00EE43D7">
        <w:rPr>
          <w:rFonts w:asciiTheme="minorHAnsi" w:hAnsiTheme="minorHAnsi" w:cstheme="minorHAnsi"/>
          <w:bCs/>
          <w:sz w:val="20"/>
          <w:lang w:val="it-IT"/>
        </w:rPr>
        <w:t xml:space="preserve">risultare </w:t>
      </w:r>
      <w:r w:rsidR="006B2B97" w:rsidRPr="00EE43D7">
        <w:rPr>
          <w:rFonts w:asciiTheme="minorHAnsi" w:hAnsiTheme="minorHAnsi" w:cstheme="minorHAnsi"/>
          <w:bCs/>
          <w:sz w:val="20"/>
          <w:lang w:val="it-IT"/>
        </w:rPr>
        <w:t xml:space="preserve">sensibili, essendo infatti possibile che il suddetto Reato intervenga </w:t>
      </w:r>
      <w:r w:rsidR="003A659D" w:rsidRPr="00EE43D7">
        <w:rPr>
          <w:rFonts w:asciiTheme="minorHAnsi" w:hAnsiTheme="minorHAnsi" w:cstheme="minorHAnsi"/>
          <w:bCs/>
          <w:sz w:val="20"/>
          <w:lang w:val="it-IT"/>
        </w:rPr>
        <w:t xml:space="preserve">nell’espletamento di </w:t>
      </w:r>
      <w:r w:rsidR="006B2B97" w:rsidRPr="00EE43D7">
        <w:rPr>
          <w:rFonts w:asciiTheme="minorHAnsi" w:hAnsiTheme="minorHAnsi" w:cstheme="minorHAnsi"/>
          <w:bCs/>
          <w:sz w:val="20"/>
          <w:lang w:val="it-IT"/>
        </w:rPr>
        <w:t>ogni attività ed area aziendale.</w:t>
      </w:r>
    </w:p>
    <w:p w14:paraId="7D37FA49" w14:textId="77777777" w:rsidR="00CE5C99" w:rsidRPr="00EE43D7" w:rsidRDefault="00CE5C99" w:rsidP="00EE2FB5">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6789B30F" w14:textId="77777777" w:rsidR="00B82A24" w:rsidRPr="00EE43D7" w:rsidRDefault="00AA40D9" w:rsidP="00AA40D9">
      <w:pPr>
        <w:tabs>
          <w:tab w:val="clear" w:pos="426"/>
        </w:tabs>
        <w:autoSpaceDE w:val="0"/>
        <w:autoSpaceDN w:val="0"/>
        <w:adjustRightInd w:val="0"/>
        <w:spacing w:line="240" w:lineRule="auto"/>
        <w:ind w:right="-142"/>
        <w:rPr>
          <w:rFonts w:asciiTheme="minorHAnsi" w:hAnsiTheme="minorHAnsi" w:cstheme="minorHAnsi"/>
          <w:bCs/>
          <w:sz w:val="20"/>
          <w:lang w:val="it-IT"/>
        </w:rPr>
      </w:pPr>
      <w:r w:rsidRPr="00EE43D7">
        <w:rPr>
          <w:rFonts w:asciiTheme="minorHAnsi" w:hAnsiTheme="minorHAnsi" w:cstheme="minorHAnsi"/>
          <w:bCs/>
          <w:sz w:val="20"/>
          <w:lang w:val="it-IT"/>
        </w:rPr>
        <w:t>Relativamente al Reato qui considerato, sono osservati i seguenti protocolli di prevenzione (in aggiunta a quelli già previsti per le attività collegate a quell</w:t>
      </w:r>
      <w:r w:rsidR="004E2E6F" w:rsidRPr="00EE43D7">
        <w:rPr>
          <w:rFonts w:asciiTheme="minorHAnsi" w:hAnsiTheme="minorHAnsi" w:cstheme="minorHAnsi"/>
          <w:bCs/>
          <w:sz w:val="20"/>
          <w:lang w:val="it-IT"/>
        </w:rPr>
        <w:t>e</w:t>
      </w:r>
      <w:r w:rsidRPr="00EE43D7">
        <w:rPr>
          <w:rFonts w:asciiTheme="minorHAnsi" w:hAnsiTheme="minorHAnsi" w:cstheme="minorHAnsi"/>
          <w:bCs/>
          <w:sz w:val="20"/>
          <w:lang w:val="it-IT"/>
        </w:rPr>
        <w:t xml:space="preserve"> qui in esame):</w:t>
      </w:r>
    </w:p>
    <w:p w14:paraId="28A7400F" w14:textId="77777777" w:rsidR="004E2E6F" w:rsidRPr="00EE43D7" w:rsidRDefault="004E2E6F" w:rsidP="00AA40D9">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335151B9" w14:textId="77777777" w:rsidR="002C0345" w:rsidRPr="00EE43D7" w:rsidRDefault="004E2E6F" w:rsidP="00D527DC">
      <w:pPr>
        <w:pStyle w:val="Paragrafoelenco"/>
        <w:numPr>
          <w:ilvl w:val="0"/>
          <w:numId w:val="30"/>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EE43D7">
        <w:rPr>
          <w:rFonts w:asciiTheme="minorHAnsi" w:hAnsiTheme="minorHAnsi" w:cstheme="minorHAnsi"/>
          <w:bCs/>
          <w:sz w:val="20"/>
          <w:lang w:val="it-IT"/>
        </w:rPr>
        <w:t>o</w:t>
      </w:r>
      <w:r w:rsidR="002C0345" w:rsidRPr="00EE43D7">
        <w:rPr>
          <w:rFonts w:asciiTheme="minorHAnsi" w:hAnsiTheme="minorHAnsi" w:cstheme="minorHAnsi"/>
          <w:bCs/>
          <w:sz w:val="20"/>
          <w:lang w:val="it-IT"/>
        </w:rPr>
        <w:t>sservanza del Codice Etico;</w:t>
      </w:r>
    </w:p>
    <w:p w14:paraId="51B8EA9E" w14:textId="77777777" w:rsidR="00AA40D9" w:rsidRPr="00EE43D7" w:rsidRDefault="004E2E6F" w:rsidP="00D527DC">
      <w:pPr>
        <w:pStyle w:val="Paragrafoelenco"/>
        <w:numPr>
          <w:ilvl w:val="0"/>
          <w:numId w:val="30"/>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EE43D7">
        <w:rPr>
          <w:rFonts w:asciiTheme="minorHAnsi" w:hAnsiTheme="minorHAnsi" w:cstheme="minorHAnsi"/>
          <w:bCs/>
          <w:sz w:val="20"/>
          <w:lang w:val="it-IT"/>
        </w:rPr>
        <w:t>o</w:t>
      </w:r>
      <w:r w:rsidR="00AA40D9" w:rsidRPr="00EE43D7">
        <w:rPr>
          <w:rFonts w:asciiTheme="minorHAnsi" w:hAnsiTheme="minorHAnsi" w:cstheme="minorHAnsi"/>
          <w:bCs/>
          <w:sz w:val="20"/>
          <w:lang w:val="it-IT"/>
        </w:rPr>
        <w:t xml:space="preserve">gni </w:t>
      </w:r>
      <w:r w:rsidR="00564CD2" w:rsidRPr="00EE43D7">
        <w:rPr>
          <w:rFonts w:asciiTheme="minorHAnsi" w:hAnsiTheme="minorHAnsi" w:cstheme="minorHAnsi"/>
          <w:bCs/>
          <w:sz w:val="20"/>
          <w:lang w:val="it-IT"/>
        </w:rPr>
        <w:t xml:space="preserve">notizia o notifica di indagine ovvero ogni </w:t>
      </w:r>
      <w:r w:rsidR="00AA40D9" w:rsidRPr="00EE43D7">
        <w:rPr>
          <w:rFonts w:asciiTheme="minorHAnsi" w:hAnsiTheme="minorHAnsi" w:cstheme="minorHAnsi"/>
          <w:bCs/>
          <w:sz w:val="20"/>
          <w:lang w:val="it-IT"/>
        </w:rPr>
        <w:t xml:space="preserve">richiesta di testimonianza o audizione derivante dall’autorità giudiziaria relativa – anche indirettamente ed in misura marginale – all’attività aziendale, è comunicata per iscritto dal soggetto interessato a: (i) il </w:t>
      </w:r>
      <w:proofErr w:type="gramStart"/>
      <w:r w:rsidR="00AA40D9" w:rsidRPr="00EE43D7">
        <w:rPr>
          <w:rFonts w:asciiTheme="minorHAnsi" w:hAnsiTheme="minorHAnsi" w:cstheme="minorHAnsi"/>
          <w:bCs/>
          <w:sz w:val="20"/>
          <w:lang w:val="it-IT"/>
        </w:rPr>
        <w:t>Consiglio di Amministrazione</w:t>
      </w:r>
      <w:proofErr w:type="gramEnd"/>
      <w:r w:rsidR="00564CD2" w:rsidRPr="00EE43D7">
        <w:rPr>
          <w:rFonts w:asciiTheme="minorHAnsi" w:hAnsiTheme="minorHAnsi" w:cstheme="minorHAnsi"/>
          <w:bCs/>
          <w:sz w:val="20"/>
          <w:lang w:val="it-IT"/>
        </w:rPr>
        <w:t>; (ii)</w:t>
      </w:r>
      <w:r w:rsidR="00AA40D9" w:rsidRPr="00EE43D7">
        <w:rPr>
          <w:rFonts w:asciiTheme="minorHAnsi" w:hAnsiTheme="minorHAnsi" w:cstheme="minorHAnsi"/>
          <w:bCs/>
          <w:sz w:val="20"/>
          <w:lang w:val="it-IT"/>
        </w:rPr>
        <w:t xml:space="preserve"> </w:t>
      </w:r>
      <w:r w:rsidR="00564CD2" w:rsidRPr="00EE43D7">
        <w:rPr>
          <w:rFonts w:asciiTheme="minorHAnsi" w:hAnsiTheme="minorHAnsi" w:cstheme="minorHAnsi"/>
          <w:bCs/>
          <w:sz w:val="20"/>
          <w:lang w:val="it-IT"/>
        </w:rPr>
        <w:t xml:space="preserve">il </w:t>
      </w:r>
      <w:r w:rsidR="00AA40D9" w:rsidRPr="00EE43D7">
        <w:rPr>
          <w:rFonts w:asciiTheme="minorHAnsi" w:hAnsiTheme="minorHAnsi" w:cstheme="minorHAnsi"/>
          <w:bCs/>
          <w:sz w:val="20"/>
          <w:lang w:val="it-IT"/>
        </w:rPr>
        <w:t>Direttore Generale; (ii</w:t>
      </w:r>
      <w:r w:rsidR="00564CD2" w:rsidRPr="00EE43D7">
        <w:rPr>
          <w:rFonts w:asciiTheme="minorHAnsi" w:hAnsiTheme="minorHAnsi" w:cstheme="minorHAnsi"/>
          <w:bCs/>
          <w:sz w:val="20"/>
          <w:lang w:val="it-IT"/>
        </w:rPr>
        <w:t>i</w:t>
      </w:r>
      <w:r w:rsidR="00AA40D9" w:rsidRPr="00EE43D7">
        <w:rPr>
          <w:rFonts w:asciiTheme="minorHAnsi" w:hAnsiTheme="minorHAnsi" w:cstheme="minorHAnsi"/>
          <w:bCs/>
          <w:sz w:val="20"/>
          <w:lang w:val="it-IT"/>
        </w:rPr>
        <w:t>) il Collegio Sindacale; (i</w:t>
      </w:r>
      <w:r w:rsidR="00564CD2" w:rsidRPr="00EE43D7">
        <w:rPr>
          <w:rFonts w:asciiTheme="minorHAnsi" w:hAnsiTheme="minorHAnsi" w:cstheme="minorHAnsi"/>
          <w:bCs/>
          <w:sz w:val="20"/>
          <w:lang w:val="it-IT"/>
        </w:rPr>
        <w:t>v</w:t>
      </w:r>
      <w:r w:rsidR="00AA40D9" w:rsidRPr="00EE43D7">
        <w:rPr>
          <w:rFonts w:asciiTheme="minorHAnsi" w:hAnsiTheme="minorHAnsi" w:cstheme="minorHAnsi"/>
          <w:bCs/>
          <w:sz w:val="20"/>
          <w:lang w:val="it-IT"/>
        </w:rPr>
        <w:t>) l’Organismo di Vigilanza.</w:t>
      </w:r>
    </w:p>
    <w:p w14:paraId="3E0D8305" w14:textId="77777777" w:rsidR="00AA40D9" w:rsidRPr="00EE43D7" w:rsidRDefault="00AA40D9" w:rsidP="00EE2FB5">
      <w:pPr>
        <w:tabs>
          <w:tab w:val="clear" w:pos="426"/>
        </w:tabs>
        <w:autoSpaceDE w:val="0"/>
        <w:autoSpaceDN w:val="0"/>
        <w:adjustRightInd w:val="0"/>
        <w:spacing w:line="240" w:lineRule="auto"/>
        <w:ind w:left="567" w:right="-142" w:hanging="567"/>
        <w:rPr>
          <w:rFonts w:asciiTheme="minorHAnsi" w:hAnsiTheme="minorHAnsi" w:cstheme="minorHAnsi"/>
          <w:b/>
          <w:bCs/>
          <w:sz w:val="20"/>
          <w:lang w:val="it-IT"/>
        </w:rPr>
      </w:pPr>
    </w:p>
    <w:p w14:paraId="27682591" w14:textId="1766184D" w:rsidR="00FF56BF" w:rsidRPr="00EE43D7" w:rsidRDefault="002F1F40" w:rsidP="00B9185D">
      <w:pPr>
        <w:pStyle w:val="Titolo3"/>
        <w:tabs>
          <w:tab w:val="clear" w:pos="426"/>
          <w:tab w:val="left" w:pos="567"/>
        </w:tabs>
        <w:spacing w:before="0" w:after="0" w:line="240" w:lineRule="auto"/>
        <w:ind w:right="-142" w:hanging="567"/>
        <w:rPr>
          <w:rFonts w:asciiTheme="minorHAnsi" w:hAnsiTheme="minorHAnsi" w:cstheme="minorHAnsi"/>
          <w:bCs/>
          <w:i w:val="0"/>
          <w:sz w:val="20"/>
          <w:lang w:val="it-IT"/>
        </w:rPr>
      </w:pPr>
      <w:bookmarkStart w:id="11" w:name="_Toc492479282"/>
      <w:r>
        <w:rPr>
          <w:rFonts w:asciiTheme="minorHAnsi" w:hAnsiTheme="minorHAnsi" w:cstheme="minorHAnsi"/>
          <w:bCs/>
          <w:i w:val="0"/>
          <w:sz w:val="20"/>
          <w:lang w:val="it-IT"/>
        </w:rPr>
        <w:t>G</w:t>
      </w:r>
      <w:r w:rsidR="00AA40D9" w:rsidRPr="00EE43D7">
        <w:rPr>
          <w:rFonts w:asciiTheme="minorHAnsi" w:hAnsiTheme="minorHAnsi" w:cstheme="minorHAnsi"/>
          <w:bCs/>
          <w:i w:val="0"/>
          <w:sz w:val="20"/>
          <w:lang w:val="it-IT"/>
        </w:rPr>
        <w:t>.4.</w:t>
      </w:r>
      <w:r w:rsidR="00FF56BF" w:rsidRPr="00EE43D7">
        <w:rPr>
          <w:rFonts w:asciiTheme="minorHAnsi" w:hAnsiTheme="minorHAnsi" w:cstheme="minorHAnsi"/>
          <w:bCs/>
          <w:i w:val="0"/>
          <w:sz w:val="20"/>
          <w:lang w:val="it-IT"/>
        </w:rPr>
        <w:t xml:space="preserve"> </w:t>
      </w:r>
      <w:r w:rsidR="007B273E" w:rsidRPr="00EE43D7">
        <w:rPr>
          <w:rFonts w:asciiTheme="minorHAnsi" w:hAnsiTheme="minorHAnsi" w:cstheme="minorHAnsi"/>
          <w:bCs/>
          <w:i w:val="0"/>
          <w:sz w:val="20"/>
          <w:lang w:val="it-IT"/>
        </w:rPr>
        <w:tab/>
      </w:r>
      <w:r w:rsidR="00EE2FB5" w:rsidRPr="00EE43D7">
        <w:rPr>
          <w:rFonts w:asciiTheme="minorHAnsi" w:hAnsiTheme="minorHAnsi" w:cstheme="minorHAnsi"/>
          <w:bCs/>
          <w:i w:val="0"/>
          <w:sz w:val="20"/>
          <w:lang w:val="it-IT"/>
        </w:rPr>
        <w:t>Flussi Informativi</w:t>
      </w:r>
      <w:bookmarkEnd w:id="11"/>
      <w:r w:rsidR="00EE2FB5" w:rsidRPr="00EE43D7">
        <w:rPr>
          <w:rFonts w:asciiTheme="minorHAnsi" w:hAnsiTheme="minorHAnsi" w:cstheme="minorHAnsi"/>
          <w:bCs/>
          <w:i w:val="0"/>
          <w:sz w:val="20"/>
          <w:lang w:val="it-IT"/>
        </w:rPr>
        <w:t xml:space="preserve"> </w:t>
      </w:r>
    </w:p>
    <w:p w14:paraId="617601D7" w14:textId="77777777" w:rsidR="00FF56BF" w:rsidRPr="00EE43D7" w:rsidRDefault="00FF56BF" w:rsidP="00EE2FB5">
      <w:pPr>
        <w:spacing w:line="240" w:lineRule="auto"/>
        <w:ind w:right="-142"/>
        <w:rPr>
          <w:rFonts w:asciiTheme="minorHAnsi" w:hAnsiTheme="minorHAnsi" w:cstheme="minorHAnsi"/>
          <w:b/>
          <w:bCs/>
          <w:sz w:val="20"/>
          <w:u w:val="single"/>
          <w:lang w:val="it-IT"/>
        </w:rPr>
      </w:pPr>
    </w:p>
    <w:p w14:paraId="073190F7" w14:textId="77777777" w:rsidR="00983F64" w:rsidRPr="00EE43D7" w:rsidRDefault="00983F64" w:rsidP="00983F64">
      <w:pPr>
        <w:tabs>
          <w:tab w:val="clear" w:pos="426"/>
          <w:tab w:val="left" w:pos="-2977"/>
        </w:tabs>
        <w:spacing w:line="240" w:lineRule="auto"/>
        <w:ind w:right="-142"/>
        <w:rPr>
          <w:rFonts w:asciiTheme="minorHAnsi" w:hAnsiTheme="minorHAnsi" w:cstheme="minorHAnsi"/>
          <w:bCs/>
          <w:sz w:val="20"/>
          <w:lang w:val="it-IT"/>
        </w:rPr>
      </w:pPr>
      <w:r w:rsidRPr="00EE43D7">
        <w:rPr>
          <w:rFonts w:asciiTheme="minorHAnsi" w:hAnsiTheme="minorHAnsi" w:cstheme="minorHAnsi"/>
          <w:bCs/>
          <w:sz w:val="20"/>
          <w:lang w:val="it-IT"/>
        </w:rPr>
        <w:t>I Responsabili di Funzione competenti informano immediatamente (o periodicamente se sotto è indicata la relativa frequenza di comunicazione) l’Organismo di Vigilanza</w:t>
      </w:r>
      <w:r w:rsidR="003A659D" w:rsidRPr="00EE43D7">
        <w:rPr>
          <w:rFonts w:asciiTheme="minorHAnsi" w:hAnsiTheme="minorHAnsi" w:cstheme="minorHAnsi"/>
          <w:bCs/>
          <w:sz w:val="20"/>
          <w:lang w:val="it-IT"/>
        </w:rPr>
        <w:t xml:space="preserve"> di ogni eventuale</w:t>
      </w:r>
      <w:r w:rsidRPr="00EE43D7">
        <w:rPr>
          <w:rFonts w:asciiTheme="minorHAnsi" w:hAnsiTheme="minorHAnsi" w:cstheme="minorHAnsi"/>
          <w:bCs/>
          <w:sz w:val="20"/>
          <w:lang w:val="it-IT"/>
        </w:rPr>
        <w:t xml:space="preserve">: </w:t>
      </w:r>
    </w:p>
    <w:p w14:paraId="139310E0" w14:textId="77777777" w:rsidR="00983F64" w:rsidRPr="00EE43D7" w:rsidRDefault="00983F64" w:rsidP="00983F64">
      <w:pPr>
        <w:spacing w:line="240" w:lineRule="auto"/>
        <w:ind w:right="-142"/>
        <w:rPr>
          <w:rFonts w:asciiTheme="minorHAnsi" w:hAnsiTheme="minorHAnsi" w:cstheme="minorHAnsi"/>
          <w:sz w:val="20"/>
          <w:lang w:val="it-IT"/>
        </w:rPr>
      </w:pPr>
    </w:p>
    <w:p w14:paraId="0BFB1D3F" w14:textId="473C253E" w:rsidR="00FF56BF" w:rsidRPr="00EE43D7" w:rsidRDefault="00023003" w:rsidP="00860330">
      <w:pPr>
        <w:pStyle w:val="Paragrafoelenco"/>
        <w:numPr>
          <w:ilvl w:val="0"/>
          <w:numId w:val="6"/>
        </w:numPr>
        <w:tabs>
          <w:tab w:val="clear" w:pos="426"/>
        </w:tabs>
        <w:spacing w:line="240" w:lineRule="auto"/>
        <w:ind w:left="567" w:right="-142" w:hanging="567"/>
        <w:rPr>
          <w:rFonts w:asciiTheme="minorHAnsi" w:hAnsiTheme="minorHAnsi" w:cstheme="minorHAnsi"/>
          <w:sz w:val="20"/>
          <w:lang w:val="it-IT"/>
        </w:rPr>
      </w:pPr>
      <w:r w:rsidRPr="00EE43D7">
        <w:rPr>
          <w:rFonts w:asciiTheme="minorHAnsi" w:hAnsiTheme="minorHAnsi" w:cstheme="minorHAnsi"/>
          <w:sz w:val="20"/>
          <w:lang w:val="it-IT"/>
        </w:rPr>
        <w:t>richiest</w:t>
      </w:r>
      <w:r w:rsidR="003A659D" w:rsidRPr="00EE43D7">
        <w:rPr>
          <w:rFonts w:asciiTheme="minorHAnsi" w:hAnsiTheme="minorHAnsi" w:cstheme="minorHAnsi"/>
          <w:sz w:val="20"/>
          <w:lang w:val="it-IT"/>
        </w:rPr>
        <w:t>a</w:t>
      </w:r>
      <w:r w:rsidRPr="00EE43D7">
        <w:rPr>
          <w:rFonts w:asciiTheme="minorHAnsi" w:hAnsiTheme="minorHAnsi" w:cstheme="minorHAnsi"/>
          <w:sz w:val="20"/>
          <w:lang w:val="it-IT"/>
        </w:rPr>
        <w:t xml:space="preserve"> di prestare testimonianza a carico di Dipendenti</w:t>
      </w:r>
      <w:r w:rsidR="003A659D" w:rsidRPr="00EE43D7">
        <w:rPr>
          <w:rFonts w:asciiTheme="minorHAnsi" w:hAnsiTheme="minorHAnsi" w:cstheme="minorHAnsi"/>
          <w:sz w:val="20"/>
          <w:lang w:val="it-IT"/>
        </w:rPr>
        <w:t xml:space="preserve"> o altri soggetti che intrattengano rapporti con la Società, </w:t>
      </w:r>
      <w:r w:rsidRPr="00EE43D7">
        <w:rPr>
          <w:rFonts w:asciiTheme="minorHAnsi" w:hAnsiTheme="minorHAnsi" w:cstheme="minorHAnsi"/>
          <w:sz w:val="20"/>
          <w:lang w:val="it-IT"/>
        </w:rPr>
        <w:t xml:space="preserve">sui fatti che coinvolgano anche marginalmente </w:t>
      </w:r>
      <w:r w:rsidR="003A659D" w:rsidRPr="00EE43D7">
        <w:rPr>
          <w:rFonts w:asciiTheme="minorHAnsi" w:hAnsiTheme="minorHAnsi" w:cstheme="minorHAnsi"/>
          <w:sz w:val="20"/>
          <w:lang w:val="it-IT"/>
        </w:rPr>
        <w:t>Esatto S.p.A.</w:t>
      </w:r>
      <w:r w:rsidR="00983F64" w:rsidRPr="00EE43D7">
        <w:rPr>
          <w:rFonts w:asciiTheme="minorHAnsi" w:hAnsiTheme="minorHAnsi" w:cstheme="minorHAnsi"/>
          <w:sz w:val="20"/>
          <w:lang w:val="it-IT"/>
        </w:rPr>
        <w:t>;</w:t>
      </w:r>
    </w:p>
    <w:p w14:paraId="3B9DB262" w14:textId="115F37BF" w:rsidR="00983F64" w:rsidRPr="00EE43D7" w:rsidRDefault="00023003"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EE43D7">
        <w:rPr>
          <w:rFonts w:asciiTheme="minorHAnsi" w:hAnsiTheme="minorHAnsi" w:cstheme="minorHAnsi"/>
          <w:sz w:val="20"/>
          <w:lang w:val="it-IT"/>
        </w:rPr>
        <w:lastRenderedPageBreak/>
        <w:t>richiest</w:t>
      </w:r>
      <w:r w:rsidR="003A659D" w:rsidRPr="00EE43D7">
        <w:rPr>
          <w:rFonts w:asciiTheme="minorHAnsi" w:hAnsiTheme="minorHAnsi" w:cstheme="minorHAnsi"/>
          <w:sz w:val="20"/>
          <w:lang w:val="it-IT"/>
        </w:rPr>
        <w:t>a</w:t>
      </w:r>
      <w:r w:rsidRPr="00EE43D7">
        <w:rPr>
          <w:rFonts w:asciiTheme="minorHAnsi" w:hAnsiTheme="minorHAnsi" w:cstheme="minorHAnsi"/>
          <w:sz w:val="20"/>
          <w:lang w:val="it-IT"/>
        </w:rPr>
        <w:t xml:space="preserve"> di assistenza legale (inoltrate dai </w:t>
      </w:r>
      <w:r w:rsidR="003A659D" w:rsidRPr="00EE43D7">
        <w:rPr>
          <w:rFonts w:asciiTheme="minorHAnsi" w:hAnsiTheme="minorHAnsi" w:cstheme="minorHAnsi"/>
          <w:sz w:val="20"/>
          <w:lang w:val="it-IT"/>
        </w:rPr>
        <w:t>D</w:t>
      </w:r>
      <w:r w:rsidRPr="00EE43D7">
        <w:rPr>
          <w:rFonts w:asciiTheme="minorHAnsi" w:hAnsiTheme="minorHAnsi" w:cstheme="minorHAnsi"/>
          <w:sz w:val="20"/>
          <w:lang w:val="it-IT"/>
        </w:rPr>
        <w:t xml:space="preserve">irigenti e/o dai </w:t>
      </w:r>
      <w:r w:rsidR="003A659D" w:rsidRPr="00EE43D7">
        <w:rPr>
          <w:rFonts w:asciiTheme="minorHAnsi" w:hAnsiTheme="minorHAnsi" w:cstheme="minorHAnsi"/>
          <w:sz w:val="20"/>
          <w:lang w:val="it-IT"/>
        </w:rPr>
        <w:t>D</w:t>
      </w:r>
      <w:r w:rsidRPr="00EE43D7">
        <w:rPr>
          <w:rFonts w:asciiTheme="minorHAnsi" w:hAnsiTheme="minorHAnsi" w:cstheme="minorHAnsi"/>
          <w:sz w:val="20"/>
          <w:lang w:val="it-IT"/>
        </w:rPr>
        <w:t>ipendenti) relativamente alla difesa del reato previsto dal Decreto oggetto della presente Appendice</w:t>
      </w:r>
      <w:r w:rsidR="00983F64" w:rsidRPr="00EE43D7">
        <w:rPr>
          <w:rFonts w:asciiTheme="minorHAnsi" w:hAnsiTheme="minorHAnsi" w:cstheme="minorHAnsi"/>
          <w:sz w:val="20"/>
          <w:lang w:val="it-IT"/>
        </w:rPr>
        <w:t xml:space="preserve">; </w:t>
      </w:r>
    </w:p>
    <w:p w14:paraId="2BD131CB" w14:textId="77777777" w:rsidR="00983F64" w:rsidRPr="00EE43D7" w:rsidRDefault="00D25D05" w:rsidP="00860330">
      <w:pPr>
        <w:numPr>
          <w:ilvl w:val="0"/>
          <w:numId w:val="6"/>
        </w:numPr>
        <w:tabs>
          <w:tab w:val="clear" w:pos="426"/>
        </w:tabs>
        <w:spacing w:line="240" w:lineRule="auto"/>
        <w:ind w:left="567" w:right="-142" w:hanging="567"/>
        <w:rPr>
          <w:rFonts w:asciiTheme="minorHAnsi" w:hAnsiTheme="minorHAnsi" w:cstheme="minorHAnsi"/>
          <w:sz w:val="20"/>
          <w:lang w:val="it-IT"/>
        </w:rPr>
      </w:pPr>
      <w:r w:rsidRPr="00EE43D7">
        <w:rPr>
          <w:rFonts w:asciiTheme="minorHAnsi" w:hAnsiTheme="minorHAnsi" w:cstheme="minorHAnsi"/>
          <w:bCs/>
          <w:sz w:val="20"/>
          <w:lang w:val="it-IT"/>
        </w:rPr>
        <w:t xml:space="preserve">di </w:t>
      </w:r>
      <w:r w:rsidR="00983F64" w:rsidRPr="00EE43D7">
        <w:rPr>
          <w:rFonts w:asciiTheme="minorHAnsi" w:hAnsiTheme="minorHAnsi" w:cstheme="minorHAnsi"/>
          <w:bCs/>
          <w:sz w:val="20"/>
          <w:lang w:val="it-IT"/>
        </w:rPr>
        <w:t>ogni informazione relativa a: (i) i provvedimenti e/o</w:t>
      </w:r>
      <w:r w:rsidRPr="00EE43D7">
        <w:rPr>
          <w:rFonts w:asciiTheme="minorHAnsi" w:hAnsiTheme="minorHAnsi" w:cstheme="minorHAnsi"/>
          <w:bCs/>
          <w:sz w:val="20"/>
          <w:lang w:val="it-IT"/>
        </w:rPr>
        <w:t xml:space="preserve"> le</w:t>
      </w:r>
      <w:r w:rsidR="00983F64" w:rsidRPr="00EE43D7">
        <w:rPr>
          <w:rFonts w:asciiTheme="minorHAnsi" w:hAnsiTheme="minorHAnsi" w:cstheme="minorHAnsi"/>
          <w:bCs/>
          <w:sz w:val="20"/>
          <w:lang w:val="it-IT"/>
        </w:rPr>
        <w:t xml:space="preserve"> notizie provenienti da organi di polizia giudiziaria, o da qualsiasi altra autorità, dai quali si evinca lo svolgimento di indagini, anche nei confronti di ignoti, per i reati del Decreto; (ii) le commissioni di inchiesta o </w:t>
      </w:r>
      <w:r w:rsidRPr="00EE43D7">
        <w:rPr>
          <w:rFonts w:asciiTheme="minorHAnsi" w:hAnsiTheme="minorHAnsi" w:cstheme="minorHAnsi"/>
          <w:bCs/>
          <w:sz w:val="20"/>
          <w:lang w:val="it-IT"/>
        </w:rPr>
        <w:t xml:space="preserve">le </w:t>
      </w:r>
      <w:r w:rsidR="00983F64" w:rsidRPr="00EE43D7">
        <w:rPr>
          <w:rFonts w:asciiTheme="minorHAnsi" w:hAnsiTheme="minorHAnsi" w:cstheme="minorHAnsi"/>
          <w:bCs/>
          <w:sz w:val="20"/>
          <w:lang w:val="it-IT"/>
        </w:rPr>
        <w:t xml:space="preserve">relazioni interne dalle quali emergano responsabilità (anche potenziali) per ipotesi di reato di cui al Decreto oggetto della </w:t>
      </w:r>
      <w:r w:rsidRPr="00EE43D7">
        <w:rPr>
          <w:rFonts w:asciiTheme="minorHAnsi" w:hAnsiTheme="minorHAnsi" w:cstheme="minorHAnsi"/>
          <w:bCs/>
          <w:sz w:val="20"/>
          <w:lang w:val="it-IT"/>
        </w:rPr>
        <w:t xml:space="preserve">presente </w:t>
      </w:r>
      <w:r w:rsidR="00983F64" w:rsidRPr="00EE43D7">
        <w:rPr>
          <w:rFonts w:asciiTheme="minorHAnsi" w:hAnsiTheme="minorHAnsi" w:cstheme="minorHAnsi"/>
          <w:bCs/>
          <w:sz w:val="20"/>
          <w:lang w:val="it-IT"/>
        </w:rPr>
        <w:t>Appendice.</w:t>
      </w:r>
    </w:p>
    <w:p w14:paraId="13700A92" w14:textId="77777777" w:rsidR="0068035C" w:rsidRPr="00EE43D7" w:rsidRDefault="0068035C" w:rsidP="00EE2FB5">
      <w:pPr>
        <w:autoSpaceDE w:val="0"/>
        <w:autoSpaceDN w:val="0"/>
        <w:spacing w:line="240" w:lineRule="auto"/>
        <w:ind w:right="-142"/>
        <w:rPr>
          <w:rFonts w:asciiTheme="minorHAnsi" w:hAnsiTheme="minorHAnsi" w:cstheme="minorHAnsi"/>
          <w:iCs/>
          <w:spacing w:val="2"/>
          <w:sz w:val="20"/>
          <w:lang w:val="it-IT"/>
        </w:rPr>
      </w:pPr>
    </w:p>
    <w:p w14:paraId="4C524400" w14:textId="77777777" w:rsidR="0068035C" w:rsidRPr="00EE43D7" w:rsidRDefault="0068035C" w:rsidP="00EE2FB5">
      <w:pPr>
        <w:tabs>
          <w:tab w:val="left" w:pos="9214"/>
        </w:tabs>
        <w:spacing w:line="240" w:lineRule="auto"/>
        <w:ind w:right="-142"/>
        <w:rPr>
          <w:rFonts w:asciiTheme="minorHAnsi" w:hAnsiTheme="minorHAnsi" w:cstheme="minorHAnsi"/>
          <w:spacing w:val="11"/>
          <w:sz w:val="20"/>
          <w:lang w:val="it-IT"/>
        </w:rPr>
      </w:pPr>
    </w:p>
    <w:p w14:paraId="0B07A05A" w14:textId="0DF247D1" w:rsidR="003A659D" w:rsidRPr="00EE43D7" w:rsidRDefault="00EE43D7" w:rsidP="00D527DC">
      <w:pPr>
        <w:tabs>
          <w:tab w:val="clear" w:pos="426"/>
        </w:tabs>
        <w:spacing w:line="240" w:lineRule="auto"/>
        <w:ind w:right="-142"/>
        <w:rPr>
          <w:rFonts w:asciiTheme="minorHAnsi" w:hAnsiTheme="minorHAnsi" w:cstheme="minorHAnsi"/>
          <w:bCs/>
          <w:sz w:val="20"/>
          <w:lang w:val="it-IT"/>
        </w:rPr>
      </w:pPr>
      <w:r>
        <w:rPr>
          <w:rFonts w:asciiTheme="minorHAnsi" w:hAnsiTheme="minorHAnsi" w:cstheme="minorHAnsi"/>
          <w:b/>
          <w:bCs/>
          <w:sz w:val="20"/>
          <w:lang w:val="it-IT"/>
        </w:rPr>
        <w:t>b)</w:t>
      </w:r>
      <w:r w:rsidR="00D527DC" w:rsidRPr="00EE43D7">
        <w:rPr>
          <w:rFonts w:asciiTheme="minorHAnsi" w:hAnsiTheme="minorHAnsi" w:cstheme="minorHAnsi"/>
          <w:b/>
          <w:bCs/>
          <w:sz w:val="20"/>
          <w:lang w:val="it-IT"/>
        </w:rPr>
        <w:t xml:space="preserve"> - IMPIEGO DI CITTADINI DI PAESI TERZI IL CUI SOGGIORNO È IRREGOLARE.</w:t>
      </w:r>
      <w:r w:rsidR="00D527DC" w:rsidRPr="00EE43D7">
        <w:rPr>
          <w:rFonts w:asciiTheme="minorHAnsi" w:hAnsiTheme="minorHAnsi" w:cstheme="minorHAnsi"/>
          <w:bCs/>
          <w:i/>
          <w:sz w:val="20"/>
          <w:lang w:val="it-IT"/>
        </w:rPr>
        <w:t> </w:t>
      </w:r>
      <w:r w:rsidR="00D527DC" w:rsidRPr="00EE43D7">
        <w:rPr>
          <w:rFonts w:asciiTheme="minorHAnsi" w:hAnsiTheme="minorHAnsi" w:cstheme="minorHAnsi"/>
          <w:bCs/>
          <w:sz w:val="20"/>
          <w:lang w:val="it-IT"/>
        </w:rPr>
        <w:t xml:space="preserve"> </w:t>
      </w:r>
    </w:p>
    <w:p w14:paraId="3E9F42D6" w14:textId="77777777" w:rsidR="003A659D" w:rsidRPr="00EE43D7" w:rsidRDefault="003A659D" w:rsidP="003A659D">
      <w:pPr>
        <w:spacing w:line="240" w:lineRule="auto"/>
        <w:ind w:right="-142"/>
        <w:rPr>
          <w:rFonts w:asciiTheme="minorHAnsi" w:hAnsiTheme="minorHAnsi" w:cstheme="minorHAnsi"/>
          <w:b/>
          <w:bCs/>
          <w:sz w:val="20"/>
          <w:lang w:val="it-IT"/>
        </w:rPr>
      </w:pPr>
    </w:p>
    <w:p w14:paraId="7ED3D0AC" w14:textId="36DD4048" w:rsidR="00D527DC" w:rsidRPr="00EE43D7" w:rsidRDefault="002F1F40" w:rsidP="00D527DC">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2" w:name="_Toc492474746"/>
      <w:bookmarkStart w:id="13" w:name="_Toc492479286"/>
      <w:r>
        <w:rPr>
          <w:rFonts w:asciiTheme="minorHAnsi" w:hAnsiTheme="minorHAnsi" w:cstheme="minorHAnsi"/>
          <w:i w:val="0"/>
          <w:sz w:val="20"/>
          <w:lang w:val="it-IT"/>
        </w:rPr>
        <w:t>G</w:t>
      </w:r>
      <w:r w:rsidR="00D527DC" w:rsidRPr="00EE43D7">
        <w:rPr>
          <w:rFonts w:asciiTheme="minorHAnsi" w:hAnsiTheme="minorHAnsi" w:cstheme="minorHAnsi"/>
          <w:i w:val="0"/>
          <w:sz w:val="20"/>
          <w:lang w:val="it-IT"/>
        </w:rPr>
        <w:t>.5</w:t>
      </w:r>
      <w:r w:rsidR="00EE43D7">
        <w:rPr>
          <w:rFonts w:asciiTheme="minorHAnsi" w:hAnsiTheme="minorHAnsi" w:cstheme="minorHAnsi"/>
          <w:i w:val="0"/>
          <w:sz w:val="20"/>
          <w:lang w:val="it-IT"/>
        </w:rPr>
        <w:t>.</w:t>
      </w:r>
      <w:r w:rsidR="00D527DC" w:rsidRPr="00EE43D7">
        <w:rPr>
          <w:rFonts w:asciiTheme="minorHAnsi" w:hAnsiTheme="minorHAnsi" w:cstheme="minorHAnsi"/>
          <w:i w:val="0"/>
          <w:sz w:val="20"/>
          <w:lang w:val="it-IT"/>
        </w:rPr>
        <w:tab/>
        <w:t xml:space="preserve">Principali Riferimenti Normativi </w:t>
      </w:r>
    </w:p>
    <w:p w14:paraId="1EF95AE3" w14:textId="77777777" w:rsidR="00D527DC" w:rsidRPr="00EE43D7" w:rsidRDefault="00D527DC" w:rsidP="003A659D">
      <w:pPr>
        <w:pStyle w:val="Titolo3"/>
        <w:tabs>
          <w:tab w:val="clear" w:pos="426"/>
          <w:tab w:val="left" w:pos="0"/>
        </w:tabs>
        <w:spacing w:before="0" w:after="0" w:line="240" w:lineRule="auto"/>
        <w:ind w:left="0" w:right="-142"/>
        <w:rPr>
          <w:rFonts w:asciiTheme="minorHAnsi" w:hAnsiTheme="minorHAnsi" w:cstheme="minorHAnsi"/>
          <w:b w:val="0"/>
          <w:i w:val="0"/>
          <w:sz w:val="20"/>
          <w:lang w:val="it-IT"/>
        </w:rPr>
      </w:pPr>
    </w:p>
    <w:p w14:paraId="5F206871" w14:textId="77777777" w:rsidR="003A659D" w:rsidRPr="00EE43D7" w:rsidRDefault="003A659D" w:rsidP="003A659D">
      <w:pPr>
        <w:pStyle w:val="Titolo3"/>
        <w:tabs>
          <w:tab w:val="clear" w:pos="426"/>
          <w:tab w:val="left" w:pos="0"/>
        </w:tabs>
        <w:spacing w:before="0" w:after="0" w:line="240" w:lineRule="auto"/>
        <w:ind w:left="0" w:right="-142"/>
        <w:rPr>
          <w:rFonts w:asciiTheme="minorHAnsi" w:hAnsiTheme="minorHAnsi" w:cstheme="minorHAnsi"/>
          <w:b w:val="0"/>
          <w:bCs/>
          <w:i w:val="0"/>
          <w:sz w:val="20"/>
          <w:lang w:val="it-IT"/>
        </w:rPr>
      </w:pPr>
      <w:r w:rsidRPr="00EE43D7">
        <w:rPr>
          <w:rFonts w:asciiTheme="minorHAnsi" w:hAnsiTheme="minorHAnsi" w:cstheme="minorHAnsi"/>
          <w:b w:val="0"/>
          <w:i w:val="0"/>
          <w:sz w:val="20"/>
          <w:lang w:val="it-IT"/>
        </w:rPr>
        <w:t>La fattispecie è relativa all’</w:t>
      </w:r>
      <w:r w:rsidRPr="00EE43D7">
        <w:rPr>
          <w:rFonts w:asciiTheme="minorHAnsi" w:hAnsiTheme="minorHAnsi" w:cstheme="minorHAnsi"/>
          <w:b w:val="0"/>
          <w:bCs/>
          <w:i w:val="0"/>
          <w:sz w:val="20"/>
          <w:lang w:val="it-IT"/>
        </w:rPr>
        <w:t>impiego, in qualità di datore di lavoro, di lavoratori stranieri privi del permesso di soggiorno a scopo lavorativo, ovvero il cui permesso sia scaduto e del quale non sia stato chiesto, nei termini di legge, il rinnovo, ovvero sia stato revocato o annullato.</w:t>
      </w:r>
      <w:bookmarkEnd w:id="12"/>
      <w:bookmarkEnd w:id="13"/>
    </w:p>
    <w:p w14:paraId="795396CE" w14:textId="77777777" w:rsidR="003A659D" w:rsidRPr="00EE43D7" w:rsidRDefault="003A659D" w:rsidP="003A659D">
      <w:pPr>
        <w:spacing w:line="240" w:lineRule="auto"/>
        <w:ind w:right="-142"/>
        <w:rPr>
          <w:rFonts w:asciiTheme="minorHAnsi" w:hAnsiTheme="minorHAnsi" w:cstheme="minorHAnsi"/>
          <w:bCs/>
          <w:sz w:val="20"/>
          <w:lang w:val="it-IT"/>
        </w:rPr>
      </w:pPr>
    </w:p>
    <w:p w14:paraId="16CD6249" w14:textId="1EDEB73C" w:rsidR="003A659D" w:rsidRPr="00EE43D7" w:rsidRDefault="002F1F40" w:rsidP="003A659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bookmarkStart w:id="14" w:name="_Toc372646472"/>
      <w:bookmarkStart w:id="15" w:name="_Toc372646615"/>
      <w:bookmarkStart w:id="16" w:name="_Toc419294747"/>
      <w:bookmarkStart w:id="17" w:name="_Toc419813328"/>
      <w:bookmarkStart w:id="18" w:name="_Toc419989488"/>
      <w:bookmarkStart w:id="19" w:name="_Toc443573750"/>
      <w:bookmarkStart w:id="20" w:name="_Toc473725818"/>
      <w:bookmarkStart w:id="21" w:name="_Toc492479288"/>
      <w:r>
        <w:rPr>
          <w:rFonts w:asciiTheme="minorHAnsi" w:hAnsiTheme="minorHAnsi" w:cstheme="minorHAnsi"/>
          <w:i w:val="0"/>
          <w:sz w:val="20"/>
          <w:lang w:val="it-IT"/>
        </w:rPr>
        <w:t>G</w:t>
      </w:r>
      <w:r w:rsidR="003A659D" w:rsidRPr="00EE43D7">
        <w:rPr>
          <w:rFonts w:asciiTheme="minorHAnsi" w:hAnsiTheme="minorHAnsi" w:cstheme="minorHAnsi"/>
          <w:i w:val="0"/>
          <w:sz w:val="20"/>
          <w:lang w:val="it-IT"/>
        </w:rPr>
        <w:t>.</w:t>
      </w:r>
      <w:r w:rsidR="00D527DC" w:rsidRPr="00EE43D7">
        <w:rPr>
          <w:rFonts w:asciiTheme="minorHAnsi" w:hAnsiTheme="minorHAnsi" w:cstheme="minorHAnsi"/>
          <w:i w:val="0"/>
          <w:sz w:val="20"/>
          <w:lang w:val="it-IT"/>
        </w:rPr>
        <w:t>6</w:t>
      </w:r>
      <w:r w:rsidR="00EE43D7">
        <w:rPr>
          <w:rFonts w:asciiTheme="minorHAnsi" w:hAnsiTheme="minorHAnsi" w:cstheme="minorHAnsi"/>
          <w:i w:val="0"/>
          <w:sz w:val="20"/>
          <w:lang w:val="it-IT"/>
        </w:rPr>
        <w:t>.</w:t>
      </w:r>
      <w:r w:rsidR="003A659D" w:rsidRPr="00EE43D7">
        <w:rPr>
          <w:rFonts w:asciiTheme="minorHAnsi" w:hAnsiTheme="minorHAnsi" w:cstheme="minorHAnsi"/>
          <w:i w:val="0"/>
          <w:sz w:val="20"/>
          <w:lang w:val="it-IT"/>
        </w:rPr>
        <w:tab/>
        <w:t>Principali funzioni coinvolte</w:t>
      </w:r>
      <w:bookmarkEnd w:id="14"/>
      <w:bookmarkEnd w:id="15"/>
      <w:bookmarkEnd w:id="16"/>
      <w:bookmarkEnd w:id="17"/>
      <w:bookmarkEnd w:id="18"/>
      <w:bookmarkEnd w:id="19"/>
      <w:bookmarkEnd w:id="20"/>
      <w:bookmarkEnd w:id="21"/>
    </w:p>
    <w:p w14:paraId="60405153" w14:textId="77777777" w:rsidR="003A659D" w:rsidRPr="00EE43D7" w:rsidRDefault="003A659D" w:rsidP="003A659D">
      <w:pPr>
        <w:tabs>
          <w:tab w:val="clear" w:pos="426"/>
          <w:tab w:val="left" w:pos="1134"/>
        </w:tabs>
        <w:spacing w:line="240" w:lineRule="auto"/>
        <w:ind w:right="-142"/>
        <w:rPr>
          <w:rFonts w:asciiTheme="minorHAnsi" w:hAnsiTheme="minorHAnsi" w:cstheme="minorHAnsi"/>
          <w:bCs/>
          <w:sz w:val="20"/>
          <w:lang w:val="it-IT"/>
        </w:rPr>
      </w:pPr>
    </w:p>
    <w:p w14:paraId="1E7CCFF2" w14:textId="77777777" w:rsidR="003A659D" w:rsidRPr="00EE43D7" w:rsidRDefault="003A659D" w:rsidP="003A659D">
      <w:pPr>
        <w:spacing w:line="240" w:lineRule="auto"/>
        <w:ind w:right="-142"/>
        <w:rPr>
          <w:rFonts w:asciiTheme="minorHAnsi" w:hAnsiTheme="minorHAnsi" w:cstheme="minorHAnsi"/>
          <w:sz w:val="20"/>
          <w:lang w:val="it-IT"/>
        </w:rPr>
      </w:pPr>
      <w:r w:rsidRPr="00EE43D7">
        <w:rPr>
          <w:rFonts w:asciiTheme="minorHAnsi" w:hAnsiTheme="minorHAnsi" w:cstheme="minorHAnsi"/>
          <w:bCs/>
          <w:sz w:val="20"/>
          <w:lang w:val="it-IT"/>
        </w:rPr>
        <w:t xml:space="preserve">I reati oggetto della presente Appendice possono essere potenzialmente commessi </w:t>
      </w:r>
      <w:r w:rsidR="00D527DC" w:rsidRPr="00EE43D7">
        <w:rPr>
          <w:rFonts w:asciiTheme="minorHAnsi" w:hAnsiTheme="minorHAnsi" w:cstheme="minorHAnsi"/>
          <w:bCs/>
          <w:sz w:val="20"/>
          <w:lang w:val="it-IT"/>
        </w:rPr>
        <w:t>principalmente da</w:t>
      </w:r>
      <w:r w:rsidRPr="00EE43D7">
        <w:rPr>
          <w:rFonts w:asciiTheme="minorHAnsi" w:hAnsiTheme="minorHAnsi" w:cstheme="minorHAnsi"/>
          <w:sz w:val="20"/>
          <w:lang w:val="it-IT"/>
        </w:rPr>
        <w:t>:</w:t>
      </w:r>
    </w:p>
    <w:p w14:paraId="354234E1" w14:textId="77777777" w:rsidR="003A659D" w:rsidRPr="00EE43D7" w:rsidRDefault="003A659D" w:rsidP="003A659D">
      <w:pPr>
        <w:pStyle w:val="Elencocontinua"/>
        <w:spacing w:after="0"/>
        <w:ind w:left="0" w:right="-142"/>
        <w:jc w:val="both"/>
        <w:rPr>
          <w:rFonts w:asciiTheme="minorHAnsi" w:hAnsiTheme="minorHAnsi" w:cstheme="minorHAnsi"/>
          <w:sz w:val="20"/>
          <w:szCs w:val="20"/>
        </w:rPr>
      </w:pPr>
    </w:p>
    <w:p w14:paraId="47F37DE5" w14:textId="77777777" w:rsidR="003A659D" w:rsidRPr="00EE43D7" w:rsidRDefault="003A659D" w:rsidP="003A659D">
      <w:pPr>
        <w:pStyle w:val="Elencocontinua"/>
        <w:numPr>
          <w:ilvl w:val="0"/>
          <w:numId w:val="28"/>
        </w:numPr>
        <w:spacing w:after="0"/>
        <w:ind w:left="567" w:right="-142" w:hanging="567"/>
        <w:rPr>
          <w:rFonts w:asciiTheme="minorHAnsi" w:hAnsiTheme="minorHAnsi" w:cstheme="minorHAnsi"/>
          <w:bCs/>
          <w:sz w:val="20"/>
          <w:szCs w:val="20"/>
        </w:rPr>
      </w:pPr>
      <w:proofErr w:type="gramStart"/>
      <w:r w:rsidRPr="00EE43D7">
        <w:rPr>
          <w:rFonts w:asciiTheme="minorHAnsi" w:hAnsiTheme="minorHAnsi" w:cstheme="minorHAnsi"/>
          <w:bCs/>
          <w:sz w:val="20"/>
          <w:szCs w:val="20"/>
        </w:rPr>
        <w:t>Consiglio di Amministrazione</w:t>
      </w:r>
      <w:proofErr w:type="gramEnd"/>
      <w:r w:rsidRPr="00EE43D7">
        <w:rPr>
          <w:rFonts w:asciiTheme="minorHAnsi" w:hAnsiTheme="minorHAnsi" w:cstheme="minorHAnsi"/>
          <w:bCs/>
          <w:sz w:val="20"/>
          <w:szCs w:val="20"/>
        </w:rPr>
        <w:t>;</w:t>
      </w:r>
    </w:p>
    <w:p w14:paraId="63319215" w14:textId="77777777" w:rsidR="003A659D" w:rsidRPr="00EE43D7" w:rsidRDefault="003A659D" w:rsidP="003A659D">
      <w:pPr>
        <w:pStyle w:val="Elencocontinua"/>
        <w:numPr>
          <w:ilvl w:val="0"/>
          <w:numId w:val="28"/>
        </w:numPr>
        <w:spacing w:after="0"/>
        <w:ind w:left="567" w:right="-142" w:hanging="567"/>
        <w:rPr>
          <w:rFonts w:asciiTheme="minorHAnsi" w:hAnsiTheme="minorHAnsi" w:cstheme="minorHAnsi"/>
          <w:bCs/>
          <w:sz w:val="20"/>
          <w:szCs w:val="20"/>
        </w:rPr>
      </w:pPr>
      <w:r w:rsidRPr="00EE43D7">
        <w:rPr>
          <w:rFonts w:asciiTheme="minorHAnsi" w:hAnsiTheme="minorHAnsi" w:cstheme="minorHAnsi"/>
          <w:bCs/>
          <w:sz w:val="20"/>
          <w:szCs w:val="20"/>
        </w:rPr>
        <w:t xml:space="preserve">Direttore </w:t>
      </w:r>
      <w:r w:rsidR="00D527DC" w:rsidRPr="00EE43D7">
        <w:rPr>
          <w:rFonts w:asciiTheme="minorHAnsi" w:hAnsiTheme="minorHAnsi" w:cstheme="minorHAnsi"/>
          <w:bCs/>
          <w:sz w:val="20"/>
          <w:szCs w:val="20"/>
        </w:rPr>
        <w:t>Generale</w:t>
      </w:r>
      <w:r w:rsidRPr="00EE43D7">
        <w:rPr>
          <w:rFonts w:asciiTheme="minorHAnsi" w:hAnsiTheme="minorHAnsi" w:cstheme="minorHAnsi"/>
          <w:bCs/>
          <w:sz w:val="20"/>
          <w:szCs w:val="20"/>
        </w:rPr>
        <w:t>;</w:t>
      </w:r>
    </w:p>
    <w:p w14:paraId="7FBE0BF0" w14:textId="47CBE966" w:rsidR="003A659D" w:rsidRPr="00EE43D7" w:rsidRDefault="00EE43D7" w:rsidP="003A659D">
      <w:pPr>
        <w:pStyle w:val="Elencocontinua"/>
        <w:numPr>
          <w:ilvl w:val="0"/>
          <w:numId w:val="28"/>
        </w:numPr>
        <w:spacing w:after="0"/>
        <w:ind w:left="567" w:right="-142" w:hanging="567"/>
        <w:rPr>
          <w:rFonts w:asciiTheme="minorHAnsi" w:hAnsiTheme="minorHAnsi" w:cstheme="minorHAnsi"/>
          <w:bCs/>
          <w:sz w:val="20"/>
          <w:szCs w:val="20"/>
        </w:rPr>
      </w:pPr>
      <w:r>
        <w:rPr>
          <w:rFonts w:asciiTheme="minorHAnsi" w:hAnsiTheme="minorHAnsi" w:cstheme="minorHAnsi"/>
          <w:bCs/>
          <w:sz w:val="20"/>
          <w:szCs w:val="20"/>
        </w:rPr>
        <w:t>Personale</w:t>
      </w:r>
      <w:r w:rsidR="003A659D" w:rsidRPr="00EE43D7">
        <w:rPr>
          <w:rFonts w:asciiTheme="minorHAnsi" w:hAnsiTheme="minorHAnsi" w:cstheme="minorHAnsi"/>
          <w:bCs/>
          <w:sz w:val="20"/>
          <w:szCs w:val="20"/>
        </w:rPr>
        <w:t>.</w:t>
      </w:r>
    </w:p>
    <w:p w14:paraId="38DCEE00" w14:textId="77777777" w:rsidR="0068035C" w:rsidRPr="00EE43D7" w:rsidRDefault="0068035C" w:rsidP="0013559A">
      <w:pPr>
        <w:pStyle w:val="Titolo1"/>
        <w:spacing w:line="240" w:lineRule="auto"/>
        <w:ind w:right="-142"/>
        <w:rPr>
          <w:rFonts w:asciiTheme="minorHAnsi" w:hAnsiTheme="minorHAnsi" w:cstheme="minorHAnsi"/>
          <w:sz w:val="20"/>
          <w:lang w:val="it-IT"/>
        </w:rPr>
      </w:pPr>
    </w:p>
    <w:p w14:paraId="0EA33A90" w14:textId="622AF211" w:rsidR="003A659D" w:rsidRPr="00EE43D7" w:rsidRDefault="002F1F40" w:rsidP="003A659D">
      <w:pPr>
        <w:pStyle w:val="Titolo3"/>
        <w:tabs>
          <w:tab w:val="clear" w:pos="426"/>
          <w:tab w:val="left" w:pos="567"/>
        </w:tabs>
        <w:spacing w:before="0" w:after="0" w:line="240" w:lineRule="auto"/>
        <w:ind w:right="-142" w:hanging="567"/>
        <w:rPr>
          <w:rFonts w:asciiTheme="minorHAnsi" w:hAnsiTheme="minorHAnsi" w:cstheme="minorHAnsi"/>
          <w:i w:val="0"/>
          <w:sz w:val="20"/>
          <w:lang w:val="it-IT"/>
        </w:rPr>
      </w:pPr>
      <w:r>
        <w:rPr>
          <w:rFonts w:asciiTheme="minorHAnsi" w:hAnsiTheme="minorHAnsi" w:cstheme="minorHAnsi"/>
          <w:bCs/>
          <w:i w:val="0"/>
          <w:sz w:val="20"/>
          <w:lang w:val="it-IT"/>
        </w:rPr>
        <w:t>G</w:t>
      </w:r>
      <w:r w:rsidR="003A659D" w:rsidRPr="00EE43D7">
        <w:rPr>
          <w:rFonts w:asciiTheme="minorHAnsi" w:hAnsiTheme="minorHAnsi" w:cstheme="minorHAnsi"/>
          <w:bCs/>
          <w:i w:val="0"/>
          <w:sz w:val="20"/>
          <w:lang w:val="it-IT"/>
        </w:rPr>
        <w:t>.</w:t>
      </w:r>
      <w:r w:rsidR="00D527DC" w:rsidRPr="00EE43D7">
        <w:rPr>
          <w:rFonts w:asciiTheme="minorHAnsi" w:hAnsiTheme="minorHAnsi" w:cstheme="minorHAnsi"/>
          <w:bCs/>
          <w:i w:val="0"/>
          <w:sz w:val="20"/>
          <w:lang w:val="it-IT"/>
        </w:rPr>
        <w:t>7</w:t>
      </w:r>
      <w:r w:rsidR="00EE43D7">
        <w:rPr>
          <w:rFonts w:asciiTheme="minorHAnsi" w:hAnsiTheme="minorHAnsi" w:cstheme="minorHAnsi"/>
          <w:bCs/>
          <w:i w:val="0"/>
          <w:sz w:val="20"/>
          <w:lang w:val="it-IT"/>
        </w:rPr>
        <w:t>.</w:t>
      </w:r>
      <w:r w:rsidR="003A659D" w:rsidRPr="00EE43D7">
        <w:rPr>
          <w:rFonts w:asciiTheme="minorHAnsi" w:hAnsiTheme="minorHAnsi" w:cstheme="minorHAnsi"/>
          <w:bCs/>
          <w:i w:val="0"/>
          <w:sz w:val="20"/>
          <w:lang w:val="it-IT"/>
        </w:rPr>
        <w:t xml:space="preserve"> </w:t>
      </w:r>
      <w:r w:rsidR="003A659D" w:rsidRPr="00EE43D7">
        <w:rPr>
          <w:rFonts w:asciiTheme="minorHAnsi" w:hAnsiTheme="minorHAnsi" w:cstheme="minorHAnsi"/>
          <w:bCs/>
          <w:i w:val="0"/>
          <w:sz w:val="20"/>
          <w:lang w:val="it-IT"/>
        </w:rPr>
        <w:tab/>
      </w:r>
      <w:r w:rsidR="003A659D" w:rsidRPr="00EE43D7">
        <w:rPr>
          <w:rFonts w:asciiTheme="minorHAnsi" w:hAnsiTheme="minorHAnsi" w:cstheme="minorHAnsi"/>
          <w:i w:val="0"/>
          <w:sz w:val="20"/>
          <w:lang w:val="it-IT"/>
        </w:rPr>
        <w:t>Aree Sensibili e principali protocolli di prevenzione</w:t>
      </w:r>
    </w:p>
    <w:p w14:paraId="270A6182" w14:textId="77777777" w:rsidR="003A659D" w:rsidRPr="00EE43D7" w:rsidRDefault="003A659D" w:rsidP="003A659D">
      <w:pPr>
        <w:tabs>
          <w:tab w:val="left" w:pos="9214"/>
        </w:tabs>
        <w:spacing w:line="240" w:lineRule="auto"/>
        <w:ind w:right="-142"/>
        <w:rPr>
          <w:rFonts w:asciiTheme="minorHAnsi" w:hAnsiTheme="minorHAnsi" w:cstheme="minorHAnsi"/>
          <w:spacing w:val="11"/>
          <w:sz w:val="20"/>
          <w:lang w:val="it-IT"/>
        </w:rPr>
      </w:pPr>
    </w:p>
    <w:p w14:paraId="544B7EBC" w14:textId="548E9C63" w:rsidR="00D527DC" w:rsidRPr="008C2560" w:rsidRDefault="00D527DC" w:rsidP="00D527DC">
      <w:pPr>
        <w:spacing w:line="240" w:lineRule="auto"/>
        <w:ind w:right="-142"/>
        <w:rPr>
          <w:rFonts w:asciiTheme="minorHAnsi" w:hAnsiTheme="minorHAnsi" w:cstheme="minorHAnsi"/>
          <w:b/>
          <w:sz w:val="20"/>
          <w:lang w:val="it-IT"/>
        </w:rPr>
      </w:pPr>
      <w:r w:rsidRPr="00EE43D7">
        <w:rPr>
          <w:rFonts w:asciiTheme="minorHAnsi" w:hAnsiTheme="minorHAnsi" w:cstheme="minorHAnsi"/>
          <w:sz w:val="20"/>
          <w:lang w:val="it-IT"/>
        </w:rPr>
        <w:t xml:space="preserve">L’area sensibile specifica relativa al reato considerato è la </w:t>
      </w:r>
      <w:r w:rsidRPr="00EE43D7">
        <w:rPr>
          <w:rFonts w:asciiTheme="minorHAnsi" w:hAnsiTheme="minorHAnsi" w:cstheme="minorHAnsi"/>
          <w:b/>
          <w:sz w:val="20"/>
          <w:lang w:val="it-IT"/>
        </w:rPr>
        <w:t xml:space="preserve">gestione delle risorse umane </w:t>
      </w:r>
      <w:r w:rsidR="008C2560">
        <w:rPr>
          <w:rFonts w:asciiTheme="minorHAnsi" w:hAnsiTheme="minorHAnsi" w:cstheme="minorHAnsi"/>
          <w:b/>
          <w:sz w:val="20"/>
          <w:lang w:val="it-IT"/>
        </w:rPr>
        <w:t>con particolare riferimento a</w:t>
      </w:r>
      <w:r w:rsidRPr="00EE43D7">
        <w:rPr>
          <w:rFonts w:asciiTheme="minorHAnsi" w:hAnsiTheme="minorHAnsi" w:cstheme="minorHAnsi"/>
          <w:b/>
          <w:sz w:val="20"/>
          <w:lang w:val="it-IT"/>
        </w:rPr>
        <w:t>lle attività di selezione</w:t>
      </w:r>
      <w:r w:rsidR="008C2560">
        <w:rPr>
          <w:rFonts w:asciiTheme="minorHAnsi" w:hAnsiTheme="minorHAnsi" w:cstheme="minorHAnsi"/>
          <w:b/>
          <w:sz w:val="20"/>
          <w:lang w:val="it-IT"/>
        </w:rPr>
        <w:t xml:space="preserve"> e</w:t>
      </w:r>
      <w:r w:rsidRPr="00EE43D7">
        <w:rPr>
          <w:rFonts w:asciiTheme="minorHAnsi" w:hAnsiTheme="minorHAnsi" w:cstheme="minorHAnsi"/>
          <w:b/>
          <w:sz w:val="20"/>
          <w:lang w:val="it-IT"/>
        </w:rPr>
        <w:t xml:space="preserve"> assunzione</w:t>
      </w:r>
      <w:r w:rsidRPr="00EE43D7">
        <w:rPr>
          <w:rFonts w:asciiTheme="minorHAnsi" w:hAnsiTheme="minorHAnsi" w:cstheme="minorHAnsi"/>
          <w:sz w:val="20"/>
          <w:lang w:val="it-IT"/>
        </w:rPr>
        <w:t>.</w:t>
      </w:r>
    </w:p>
    <w:p w14:paraId="6F49C936" w14:textId="77777777" w:rsidR="00D527DC" w:rsidRPr="00EE43D7" w:rsidRDefault="00D527DC" w:rsidP="003A659D">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7CB9116D" w14:textId="77777777" w:rsidR="003A659D" w:rsidRPr="00EE43D7" w:rsidRDefault="003A659D" w:rsidP="003A659D">
      <w:pPr>
        <w:tabs>
          <w:tab w:val="clear" w:pos="426"/>
        </w:tabs>
        <w:autoSpaceDE w:val="0"/>
        <w:autoSpaceDN w:val="0"/>
        <w:adjustRightInd w:val="0"/>
        <w:spacing w:line="240" w:lineRule="auto"/>
        <w:ind w:right="-142"/>
        <w:rPr>
          <w:rFonts w:asciiTheme="minorHAnsi" w:hAnsiTheme="minorHAnsi" w:cstheme="minorHAnsi"/>
          <w:bCs/>
          <w:sz w:val="20"/>
          <w:lang w:val="it-IT"/>
        </w:rPr>
      </w:pPr>
      <w:r w:rsidRPr="00EE43D7">
        <w:rPr>
          <w:rFonts w:asciiTheme="minorHAnsi" w:hAnsiTheme="minorHAnsi" w:cstheme="minorHAnsi"/>
          <w:bCs/>
          <w:sz w:val="20"/>
          <w:lang w:val="it-IT"/>
        </w:rPr>
        <w:t>Relativamente al Reato qui considerato, sono osservati i seguenti protocolli di prevenzione (</w:t>
      </w:r>
      <w:r w:rsidRPr="00EE43D7">
        <w:rPr>
          <w:rFonts w:asciiTheme="minorHAnsi" w:hAnsiTheme="minorHAnsi" w:cstheme="minorHAnsi"/>
          <w:sz w:val="20"/>
          <w:lang w:val="it-IT"/>
        </w:rPr>
        <w:t>in aggiunta a quelli già previsti per le attività collegate a quelle qui in esame. Ad esempio, per la selezione di personale, i seguenti protocolli si aggiungono a quelli generalmente previsti per il caso generale di assunzione di personale)</w:t>
      </w:r>
      <w:r w:rsidRPr="00EE43D7">
        <w:rPr>
          <w:rFonts w:asciiTheme="minorHAnsi" w:hAnsiTheme="minorHAnsi" w:cstheme="minorHAnsi"/>
          <w:bCs/>
          <w:sz w:val="20"/>
          <w:lang w:val="it-IT"/>
        </w:rPr>
        <w:t>:</w:t>
      </w:r>
    </w:p>
    <w:p w14:paraId="62DE89B1" w14:textId="77777777" w:rsidR="003A659D" w:rsidRPr="00EE43D7" w:rsidRDefault="003A659D" w:rsidP="003A659D">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0E553853" w14:textId="77777777" w:rsidR="00D527DC" w:rsidRPr="00EE43D7" w:rsidRDefault="003A659D" w:rsidP="00D527DC">
      <w:pPr>
        <w:pStyle w:val="Paragrafoelenco"/>
        <w:numPr>
          <w:ilvl w:val="0"/>
          <w:numId w:val="30"/>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EE43D7">
        <w:rPr>
          <w:rFonts w:asciiTheme="minorHAnsi" w:hAnsiTheme="minorHAnsi" w:cstheme="minorHAnsi"/>
          <w:bCs/>
          <w:sz w:val="20"/>
          <w:lang w:val="it-IT"/>
        </w:rPr>
        <w:t>osservanza del Codice Etico;</w:t>
      </w:r>
    </w:p>
    <w:p w14:paraId="765E86A4" w14:textId="77777777" w:rsidR="00D527DC" w:rsidRPr="00EE43D7" w:rsidRDefault="003A659D" w:rsidP="00D527DC">
      <w:pPr>
        <w:pStyle w:val="Paragrafoelenco"/>
        <w:numPr>
          <w:ilvl w:val="0"/>
          <w:numId w:val="30"/>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EE43D7">
        <w:rPr>
          <w:rFonts w:asciiTheme="minorHAnsi" w:hAnsiTheme="minorHAnsi" w:cstheme="minorHAnsi"/>
          <w:sz w:val="20"/>
          <w:lang w:val="it-IT"/>
        </w:rPr>
        <w:t xml:space="preserve">i candidati cittadini di paesi terzi ai quali è richiesto il permesso di soggiorno per svolgere prestazioni lavorative, al momento del colloquio valutativo, devono presentare al Responsabile Risorse Umane il permesso di soggiorno in originale e la chiara indicazione della sua scadenza. Copia di tale documentazione è archiviata </w:t>
      </w:r>
      <w:r w:rsidR="00D527DC" w:rsidRPr="00EE43D7">
        <w:rPr>
          <w:rFonts w:asciiTheme="minorHAnsi" w:hAnsiTheme="minorHAnsi" w:cstheme="minorHAnsi"/>
          <w:sz w:val="20"/>
          <w:lang w:val="it-IT"/>
        </w:rPr>
        <w:t>da Esatto S.p.A.</w:t>
      </w:r>
      <w:r w:rsidRPr="00EE43D7">
        <w:rPr>
          <w:rFonts w:asciiTheme="minorHAnsi" w:hAnsiTheme="minorHAnsi" w:cstheme="minorHAnsi"/>
          <w:sz w:val="20"/>
          <w:lang w:val="it-IT"/>
        </w:rPr>
        <w:t>;</w:t>
      </w:r>
    </w:p>
    <w:p w14:paraId="23602E27" w14:textId="77777777" w:rsidR="00D527DC" w:rsidRPr="00EE43D7" w:rsidRDefault="003A659D" w:rsidP="00D527DC">
      <w:pPr>
        <w:pStyle w:val="Paragrafoelenco"/>
        <w:numPr>
          <w:ilvl w:val="0"/>
          <w:numId w:val="30"/>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EE43D7">
        <w:rPr>
          <w:rFonts w:asciiTheme="minorHAnsi" w:hAnsiTheme="minorHAnsi" w:cstheme="minorHAnsi"/>
          <w:sz w:val="20"/>
          <w:lang w:val="it-IT"/>
        </w:rPr>
        <w:t xml:space="preserve">la scadenza di eventuali permessi di soggiorno è scadenzata dal </w:t>
      </w:r>
      <w:r w:rsidRPr="00EE43D7">
        <w:rPr>
          <w:rFonts w:asciiTheme="minorHAnsi" w:hAnsiTheme="minorHAnsi" w:cstheme="minorHAnsi"/>
          <w:bCs/>
          <w:sz w:val="20"/>
          <w:lang w:val="it-IT"/>
        </w:rPr>
        <w:t>Responsabile Risorse Umane;</w:t>
      </w:r>
      <w:r w:rsidRPr="00EE43D7">
        <w:rPr>
          <w:rFonts w:asciiTheme="minorHAnsi" w:hAnsiTheme="minorHAnsi" w:cstheme="minorHAnsi"/>
          <w:sz w:val="20"/>
          <w:lang w:val="it-IT"/>
        </w:rPr>
        <w:t xml:space="preserve"> </w:t>
      </w:r>
    </w:p>
    <w:p w14:paraId="3BD74949" w14:textId="77777777" w:rsidR="00D527DC" w:rsidRPr="00EE43D7" w:rsidRDefault="003A659D" w:rsidP="00D527DC">
      <w:pPr>
        <w:pStyle w:val="Paragrafoelenco"/>
        <w:numPr>
          <w:ilvl w:val="0"/>
          <w:numId w:val="30"/>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EE43D7">
        <w:rPr>
          <w:rFonts w:asciiTheme="minorHAnsi" w:hAnsiTheme="minorHAnsi" w:cstheme="minorHAnsi"/>
          <w:sz w:val="20"/>
          <w:lang w:val="it-IT"/>
        </w:rPr>
        <w:t xml:space="preserve">almeno annualmente il Responsabile Risorse Umane svolge un controllo “a sorpresa” circa la sussistenza del permesso di soggiorno (che potrebbe essere revocato anche precedentemente </w:t>
      </w:r>
      <w:r w:rsidR="00D527DC" w:rsidRPr="00EE43D7">
        <w:rPr>
          <w:rFonts w:asciiTheme="minorHAnsi" w:hAnsiTheme="minorHAnsi" w:cstheme="minorHAnsi"/>
          <w:sz w:val="20"/>
          <w:lang w:val="it-IT"/>
        </w:rPr>
        <w:t>al</w:t>
      </w:r>
      <w:r w:rsidRPr="00EE43D7">
        <w:rPr>
          <w:rFonts w:asciiTheme="minorHAnsi" w:hAnsiTheme="minorHAnsi" w:cstheme="minorHAnsi"/>
          <w:sz w:val="20"/>
          <w:lang w:val="it-IT"/>
        </w:rPr>
        <w:t xml:space="preserve">la data di scadenza). Tale controllo avviene con la richiesta al lavoratore di produrre tale documento in originale per visione. La richiesta e l’esito sono archiviati </w:t>
      </w:r>
      <w:r w:rsidR="00D527DC" w:rsidRPr="00EE43D7">
        <w:rPr>
          <w:rFonts w:asciiTheme="minorHAnsi" w:hAnsiTheme="minorHAnsi" w:cstheme="minorHAnsi"/>
          <w:sz w:val="20"/>
          <w:lang w:val="it-IT"/>
        </w:rPr>
        <w:t>da Esatto S.p.A.</w:t>
      </w:r>
      <w:r w:rsidRPr="00EE43D7">
        <w:rPr>
          <w:rFonts w:asciiTheme="minorHAnsi" w:hAnsiTheme="minorHAnsi" w:cstheme="minorHAnsi"/>
          <w:sz w:val="20"/>
          <w:lang w:val="it-IT"/>
        </w:rPr>
        <w:t>;</w:t>
      </w:r>
    </w:p>
    <w:p w14:paraId="4D235B6C" w14:textId="77777777" w:rsidR="00D527DC" w:rsidRPr="00EE43D7" w:rsidRDefault="003A659D" w:rsidP="00D527DC">
      <w:pPr>
        <w:pStyle w:val="Paragrafoelenco"/>
        <w:numPr>
          <w:ilvl w:val="0"/>
          <w:numId w:val="30"/>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EE43D7">
        <w:rPr>
          <w:rFonts w:asciiTheme="minorHAnsi" w:hAnsiTheme="minorHAnsi" w:cstheme="minorHAnsi"/>
          <w:sz w:val="20"/>
          <w:lang w:val="it-IT"/>
        </w:rPr>
        <w:t xml:space="preserve">ad ogni scadenza il Responsabile Risorse Umane richiede copia del rinnovo o del nuovo permesso di soggiorno al soggetto interessato. Copia di tale documentazione è archiviata </w:t>
      </w:r>
      <w:r w:rsidR="00D527DC" w:rsidRPr="00EE43D7">
        <w:rPr>
          <w:rFonts w:asciiTheme="minorHAnsi" w:hAnsiTheme="minorHAnsi" w:cstheme="minorHAnsi"/>
          <w:sz w:val="20"/>
          <w:lang w:val="it-IT"/>
        </w:rPr>
        <w:t>da Esatto S.p.A.</w:t>
      </w:r>
      <w:r w:rsidRPr="00EE43D7">
        <w:rPr>
          <w:rFonts w:asciiTheme="minorHAnsi" w:hAnsiTheme="minorHAnsi" w:cstheme="minorHAnsi"/>
          <w:bCs/>
          <w:sz w:val="20"/>
          <w:lang w:val="it-IT"/>
        </w:rPr>
        <w:t>;</w:t>
      </w:r>
    </w:p>
    <w:p w14:paraId="60771945" w14:textId="77777777" w:rsidR="003A659D" w:rsidRPr="00EE43D7" w:rsidRDefault="003A659D" w:rsidP="00D527DC">
      <w:pPr>
        <w:pStyle w:val="Paragrafoelenco"/>
        <w:numPr>
          <w:ilvl w:val="0"/>
          <w:numId w:val="30"/>
        </w:numPr>
        <w:tabs>
          <w:tab w:val="clear" w:pos="426"/>
        </w:tabs>
        <w:autoSpaceDE w:val="0"/>
        <w:autoSpaceDN w:val="0"/>
        <w:adjustRightInd w:val="0"/>
        <w:spacing w:line="240" w:lineRule="auto"/>
        <w:ind w:left="567" w:right="-142" w:hanging="567"/>
        <w:rPr>
          <w:rFonts w:asciiTheme="minorHAnsi" w:hAnsiTheme="minorHAnsi" w:cstheme="minorHAnsi"/>
          <w:bCs/>
          <w:sz w:val="20"/>
          <w:lang w:val="it-IT"/>
        </w:rPr>
      </w:pPr>
      <w:r w:rsidRPr="00EE43D7">
        <w:rPr>
          <w:rFonts w:asciiTheme="minorHAnsi" w:hAnsiTheme="minorHAnsi" w:cstheme="minorHAnsi"/>
          <w:sz w:val="20"/>
          <w:lang w:val="it-IT"/>
        </w:rPr>
        <w:t xml:space="preserve">in caso di irregolarità dei permessi qui considerati, il </w:t>
      </w:r>
      <w:r w:rsidRPr="00EE43D7">
        <w:rPr>
          <w:rFonts w:asciiTheme="minorHAnsi" w:hAnsiTheme="minorHAnsi" w:cstheme="minorHAnsi"/>
          <w:bCs/>
          <w:sz w:val="20"/>
          <w:lang w:val="it-IT"/>
        </w:rPr>
        <w:t>Responsabile Risorse Umane</w:t>
      </w:r>
      <w:r w:rsidRPr="00EE43D7">
        <w:rPr>
          <w:rFonts w:asciiTheme="minorHAnsi" w:hAnsiTheme="minorHAnsi" w:cstheme="minorHAnsi"/>
          <w:sz w:val="20"/>
          <w:lang w:val="it-IT"/>
        </w:rPr>
        <w:t xml:space="preserve"> avvisa immediatamente (i) </w:t>
      </w:r>
      <w:r w:rsidR="00D527DC" w:rsidRPr="00EE43D7">
        <w:rPr>
          <w:rFonts w:asciiTheme="minorHAnsi" w:hAnsiTheme="minorHAnsi" w:cstheme="minorHAnsi"/>
          <w:sz w:val="20"/>
          <w:lang w:val="it-IT"/>
        </w:rPr>
        <w:t>i</w:t>
      </w:r>
      <w:r w:rsidRPr="00EE43D7">
        <w:rPr>
          <w:rFonts w:asciiTheme="minorHAnsi" w:hAnsiTheme="minorHAnsi" w:cstheme="minorHAnsi"/>
          <w:sz w:val="20"/>
          <w:lang w:val="it-IT"/>
        </w:rPr>
        <w:t xml:space="preserve">l </w:t>
      </w:r>
      <w:r w:rsidR="00D527DC" w:rsidRPr="00EE43D7">
        <w:rPr>
          <w:rFonts w:asciiTheme="minorHAnsi" w:hAnsiTheme="minorHAnsi" w:cstheme="minorHAnsi"/>
          <w:sz w:val="20"/>
          <w:lang w:val="it-IT"/>
        </w:rPr>
        <w:t>P</w:t>
      </w:r>
      <w:r w:rsidRPr="00EE43D7">
        <w:rPr>
          <w:rFonts w:asciiTheme="minorHAnsi" w:hAnsiTheme="minorHAnsi" w:cstheme="minorHAnsi"/>
          <w:sz w:val="20"/>
          <w:lang w:val="it-IT"/>
        </w:rPr>
        <w:t xml:space="preserve">residente del </w:t>
      </w:r>
      <w:proofErr w:type="gramStart"/>
      <w:r w:rsidR="00D527DC" w:rsidRPr="00EE43D7">
        <w:rPr>
          <w:rFonts w:asciiTheme="minorHAnsi" w:hAnsiTheme="minorHAnsi" w:cstheme="minorHAnsi"/>
          <w:sz w:val="20"/>
          <w:lang w:val="it-IT"/>
        </w:rPr>
        <w:t>C</w:t>
      </w:r>
      <w:r w:rsidRPr="00EE43D7">
        <w:rPr>
          <w:rFonts w:asciiTheme="minorHAnsi" w:hAnsiTheme="minorHAnsi" w:cstheme="minorHAnsi"/>
          <w:sz w:val="20"/>
          <w:lang w:val="it-IT"/>
        </w:rPr>
        <w:t xml:space="preserve">onsiglio di </w:t>
      </w:r>
      <w:r w:rsidR="00D527DC" w:rsidRPr="00EE43D7">
        <w:rPr>
          <w:rFonts w:asciiTheme="minorHAnsi" w:hAnsiTheme="minorHAnsi" w:cstheme="minorHAnsi"/>
          <w:sz w:val="20"/>
          <w:lang w:val="it-IT"/>
        </w:rPr>
        <w:t>A</w:t>
      </w:r>
      <w:r w:rsidRPr="00EE43D7">
        <w:rPr>
          <w:rFonts w:asciiTheme="minorHAnsi" w:hAnsiTheme="minorHAnsi" w:cstheme="minorHAnsi"/>
          <w:sz w:val="20"/>
          <w:lang w:val="it-IT"/>
        </w:rPr>
        <w:t>mministrazione</w:t>
      </w:r>
      <w:proofErr w:type="gramEnd"/>
      <w:r w:rsidRPr="00EE43D7">
        <w:rPr>
          <w:rFonts w:asciiTheme="minorHAnsi" w:hAnsiTheme="minorHAnsi" w:cstheme="minorHAnsi"/>
          <w:sz w:val="20"/>
          <w:lang w:val="it-IT"/>
        </w:rPr>
        <w:t>; (ii) il Presidente del Collegio Sindacale; iii) l’Organismo di Vigilanza</w:t>
      </w:r>
      <w:r w:rsidR="00D527DC" w:rsidRPr="00EE43D7">
        <w:rPr>
          <w:rFonts w:asciiTheme="minorHAnsi" w:hAnsiTheme="minorHAnsi" w:cstheme="minorHAnsi"/>
          <w:sz w:val="20"/>
          <w:lang w:val="it-IT"/>
        </w:rPr>
        <w:t>; (iv) il Direttore Generale.</w:t>
      </w:r>
    </w:p>
    <w:p w14:paraId="54116081" w14:textId="77777777" w:rsidR="003A659D" w:rsidRPr="00EE43D7" w:rsidRDefault="003A659D" w:rsidP="003A659D">
      <w:pPr>
        <w:tabs>
          <w:tab w:val="clear" w:pos="426"/>
        </w:tabs>
        <w:autoSpaceDE w:val="0"/>
        <w:autoSpaceDN w:val="0"/>
        <w:adjustRightInd w:val="0"/>
        <w:spacing w:line="240" w:lineRule="auto"/>
        <w:ind w:right="-142"/>
        <w:rPr>
          <w:rFonts w:asciiTheme="minorHAnsi" w:hAnsiTheme="minorHAnsi" w:cstheme="minorHAnsi"/>
          <w:bCs/>
          <w:sz w:val="20"/>
          <w:lang w:val="it-IT"/>
        </w:rPr>
      </w:pPr>
    </w:p>
    <w:p w14:paraId="39B0190B" w14:textId="77777777" w:rsidR="003A659D" w:rsidRPr="00EE43D7" w:rsidRDefault="003A659D" w:rsidP="003A659D">
      <w:pPr>
        <w:tabs>
          <w:tab w:val="clear" w:pos="426"/>
          <w:tab w:val="left" w:pos="-2977"/>
        </w:tabs>
        <w:spacing w:line="240" w:lineRule="auto"/>
        <w:ind w:right="-142"/>
        <w:rPr>
          <w:rFonts w:asciiTheme="minorHAnsi" w:hAnsiTheme="minorHAnsi" w:cstheme="minorHAnsi"/>
          <w:bCs/>
          <w:sz w:val="20"/>
          <w:lang w:val="it-IT"/>
        </w:rPr>
      </w:pPr>
      <w:r w:rsidRPr="00EE43D7">
        <w:rPr>
          <w:rFonts w:asciiTheme="minorHAnsi" w:hAnsiTheme="minorHAnsi" w:cstheme="minorHAnsi"/>
          <w:bCs/>
          <w:sz w:val="20"/>
          <w:lang w:val="it-IT"/>
        </w:rPr>
        <w:t>I</w:t>
      </w:r>
      <w:r w:rsidR="00D527DC" w:rsidRPr="00EE43D7">
        <w:rPr>
          <w:rFonts w:asciiTheme="minorHAnsi" w:hAnsiTheme="minorHAnsi" w:cstheme="minorHAnsi"/>
          <w:bCs/>
          <w:sz w:val="20"/>
          <w:lang w:val="it-IT"/>
        </w:rPr>
        <w:t>l</w:t>
      </w:r>
      <w:r w:rsidRPr="00EE43D7">
        <w:rPr>
          <w:rFonts w:asciiTheme="minorHAnsi" w:hAnsiTheme="minorHAnsi" w:cstheme="minorHAnsi"/>
          <w:bCs/>
          <w:sz w:val="20"/>
          <w:lang w:val="it-IT"/>
        </w:rPr>
        <w:t xml:space="preserve"> Responsabil</w:t>
      </w:r>
      <w:r w:rsidR="00D527DC" w:rsidRPr="00EE43D7">
        <w:rPr>
          <w:rFonts w:asciiTheme="minorHAnsi" w:hAnsiTheme="minorHAnsi" w:cstheme="minorHAnsi"/>
          <w:bCs/>
          <w:sz w:val="20"/>
          <w:lang w:val="it-IT"/>
        </w:rPr>
        <w:t>e</w:t>
      </w:r>
      <w:r w:rsidRPr="00EE43D7">
        <w:rPr>
          <w:rFonts w:asciiTheme="minorHAnsi" w:hAnsiTheme="minorHAnsi" w:cstheme="minorHAnsi"/>
          <w:bCs/>
          <w:sz w:val="20"/>
          <w:lang w:val="it-IT"/>
        </w:rPr>
        <w:t xml:space="preserve"> di Funzione informa periodicamente (con la frequenza di comunicazione indicata di seguito) l’Organismo di Vigilanza di: </w:t>
      </w:r>
    </w:p>
    <w:p w14:paraId="33BD8F37" w14:textId="77777777" w:rsidR="003A659D" w:rsidRPr="00EE43D7" w:rsidRDefault="003A659D" w:rsidP="003A659D">
      <w:pPr>
        <w:spacing w:line="240" w:lineRule="auto"/>
        <w:ind w:right="-142"/>
        <w:rPr>
          <w:rFonts w:asciiTheme="minorHAnsi" w:hAnsiTheme="minorHAnsi" w:cstheme="minorHAnsi"/>
          <w:b/>
          <w:bCs/>
          <w:sz w:val="20"/>
          <w:u w:val="single"/>
          <w:lang w:val="it-IT"/>
        </w:rPr>
      </w:pPr>
    </w:p>
    <w:p w14:paraId="0A2C111E" w14:textId="77777777" w:rsidR="003A659D" w:rsidRPr="00EE43D7" w:rsidRDefault="003A659D" w:rsidP="003A659D">
      <w:pPr>
        <w:pStyle w:val="Paragrafoelenco"/>
        <w:numPr>
          <w:ilvl w:val="0"/>
          <w:numId w:val="7"/>
        </w:numPr>
        <w:tabs>
          <w:tab w:val="clear" w:pos="426"/>
        </w:tabs>
        <w:spacing w:line="240" w:lineRule="auto"/>
        <w:ind w:left="567" w:right="-142" w:hanging="567"/>
        <w:rPr>
          <w:rFonts w:asciiTheme="minorHAnsi" w:hAnsiTheme="minorHAnsi" w:cstheme="minorHAnsi"/>
          <w:sz w:val="20"/>
          <w:lang w:val="it-IT"/>
        </w:rPr>
      </w:pPr>
      <w:r w:rsidRPr="00EE43D7">
        <w:rPr>
          <w:rFonts w:asciiTheme="minorHAnsi" w:hAnsiTheme="minorHAnsi" w:cstheme="minorHAnsi"/>
          <w:sz w:val="20"/>
          <w:lang w:val="it-IT"/>
        </w:rPr>
        <w:t>con frequenza semestrale, i nominativi dei dipendenti che non siano cittadini italiani e la conferma dei controlli effettuati sul loro permesso di soggiorno a scopo lavorativo;</w:t>
      </w:r>
    </w:p>
    <w:p w14:paraId="57996119" w14:textId="77777777" w:rsidR="003A659D" w:rsidRPr="00EE43D7" w:rsidRDefault="003A659D" w:rsidP="003A659D">
      <w:pPr>
        <w:pStyle w:val="Paragrafoelenco"/>
        <w:numPr>
          <w:ilvl w:val="0"/>
          <w:numId w:val="7"/>
        </w:numPr>
        <w:tabs>
          <w:tab w:val="clear" w:pos="426"/>
        </w:tabs>
        <w:spacing w:line="240" w:lineRule="auto"/>
        <w:ind w:left="567" w:right="-142" w:hanging="567"/>
        <w:rPr>
          <w:rFonts w:asciiTheme="minorHAnsi" w:hAnsiTheme="minorHAnsi" w:cstheme="minorHAnsi"/>
          <w:sz w:val="20"/>
          <w:lang w:val="it-IT"/>
        </w:rPr>
      </w:pPr>
      <w:r w:rsidRPr="00EE43D7">
        <w:rPr>
          <w:rFonts w:asciiTheme="minorHAnsi" w:hAnsiTheme="minorHAnsi" w:cstheme="minorHAnsi"/>
          <w:sz w:val="20"/>
          <w:lang w:val="it-IT"/>
        </w:rPr>
        <w:t>con frequenza annuale, la conferma dell’avvenuto controllo a sorpresa sulla validità dei permessi di soggiorno a scopo lavorativo dei Dipendenti non comunitari della Società;</w:t>
      </w:r>
    </w:p>
    <w:p w14:paraId="322ED493" w14:textId="77777777" w:rsidR="003A659D" w:rsidRPr="00EE43D7" w:rsidRDefault="003A659D" w:rsidP="00D527DC">
      <w:pPr>
        <w:numPr>
          <w:ilvl w:val="0"/>
          <w:numId w:val="7"/>
        </w:numPr>
        <w:tabs>
          <w:tab w:val="clear" w:pos="426"/>
        </w:tabs>
        <w:spacing w:line="240" w:lineRule="auto"/>
        <w:ind w:left="567" w:right="-142" w:hanging="567"/>
        <w:rPr>
          <w:rFonts w:asciiTheme="minorHAnsi" w:hAnsiTheme="minorHAnsi" w:cstheme="minorHAnsi"/>
          <w:sz w:val="20"/>
          <w:lang w:val="it-IT"/>
        </w:rPr>
      </w:pPr>
      <w:r w:rsidRPr="00EE43D7">
        <w:rPr>
          <w:rFonts w:asciiTheme="minorHAnsi" w:hAnsiTheme="minorHAnsi" w:cstheme="minorHAnsi"/>
          <w:bCs/>
          <w:sz w:val="20"/>
          <w:lang w:val="it-IT"/>
        </w:rPr>
        <w:lastRenderedPageBreak/>
        <w:t>ogni informazione relativa a: (i) i provvedimenti e/o le notizie provenienti da organi di polizia giudiziaria, o da qualsiasi altra autorità, dai quali si evinca lo svolgimento di indagini, anche nei confronti di ignoti, per i reati del Decreto; (ii) le commissioni di inchiesta o le relazioni interne dalle quali emergano responsabilità (anche potenziali) per ipotesi di reato di cui al Decreto oggetto della presente Appendice.</w:t>
      </w:r>
    </w:p>
    <w:sectPr w:rsidR="003A659D" w:rsidRPr="00EE43D7" w:rsidSect="00E82AD4">
      <w:headerReference w:type="default" r:id="rId11"/>
      <w:footerReference w:type="default" r:id="rId12"/>
      <w:headerReference w:type="first" r:id="rId13"/>
      <w:type w:val="continuous"/>
      <w:pgSz w:w="11879" w:h="16817"/>
      <w:pgMar w:top="1418" w:right="1247" w:bottom="1418" w:left="1276" w:header="771" w:footer="94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92C5D" w14:textId="77777777" w:rsidR="00D7592F" w:rsidRDefault="00D7592F">
      <w:r>
        <w:separator/>
      </w:r>
    </w:p>
  </w:endnote>
  <w:endnote w:type="continuationSeparator" w:id="0">
    <w:p w14:paraId="446D09CD" w14:textId="77777777" w:rsidR="00D7592F" w:rsidRDefault="00D7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Corp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C2984" w14:textId="77777777" w:rsidR="000C2963" w:rsidRPr="00F4521E" w:rsidRDefault="000C2963" w:rsidP="001A046C">
    <w:pPr>
      <w:pStyle w:val="Pidipagina"/>
      <w:framePr w:wrap="around" w:vAnchor="text" w:hAnchor="margin" w:xAlign="right" w:y="1"/>
      <w:rPr>
        <w:rStyle w:val="Numeropagina"/>
        <w:rFonts w:asciiTheme="minorHAnsi" w:hAnsiTheme="minorHAnsi"/>
        <w:sz w:val="18"/>
        <w:szCs w:val="18"/>
      </w:rPr>
    </w:pPr>
    <w:r w:rsidRPr="00F4521E">
      <w:rPr>
        <w:rStyle w:val="Numeropagina"/>
        <w:rFonts w:asciiTheme="minorHAnsi" w:hAnsiTheme="minorHAnsi"/>
        <w:sz w:val="18"/>
        <w:szCs w:val="18"/>
      </w:rPr>
      <w:fldChar w:fldCharType="begin"/>
    </w:r>
    <w:r w:rsidRPr="00F4521E">
      <w:rPr>
        <w:rStyle w:val="Numeropagina"/>
        <w:rFonts w:asciiTheme="minorHAnsi" w:hAnsiTheme="minorHAnsi"/>
        <w:sz w:val="18"/>
        <w:szCs w:val="18"/>
      </w:rPr>
      <w:instrText xml:space="preserve">PAGE  </w:instrText>
    </w:r>
    <w:r w:rsidRPr="00F4521E">
      <w:rPr>
        <w:rStyle w:val="Numeropagina"/>
        <w:rFonts w:asciiTheme="minorHAnsi" w:hAnsiTheme="minorHAnsi"/>
        <w:sz w:val="18"/>
        <w:szCs w:val="18"/>
      </w:rPr>
      <w:fldChar w:fldCharType="separate"/>
    </w:r>
    <w:r w:rsidR="00780075" w:rsidRPr="00F4521E">
      <w:rPr>
        <w:rStyle w:val="Numeropagina"/>
        <w:rFonts w:asciiTheme="minorHAnsi" w:hAnsiTheme="minorHAnsi"/>
        <w:noProof/>
        <w:sz w:val="18"/>
        <w:szCs w:val="18"/>
      </w:rPr>
      <w:t>24</w:t>
    </w:r>
    <w:r w:rsidRPr="00F4521E">
      <w:rPr>
        <w:rStyle w:val="Numeropagina"/>
        <w:rFonts w:asciiTheme="minorHAnsi" w:hAnsiTheme="minorHAnsi"/>
        <w:sz w:val="18"/>
        <w:szCs w:val="18"/>
      </w:rPr>
      <w:fldChar w:fldCharType="end"/>
    </w:r>
  </w:p>
  <w:p w14:paraId="66B16539" w14:textId="77777777" w:rsidR="000C2963" w:rsidRPr="007F3BDD" w:rsidRDefault="000C2963" w:rsidP="007F3BDD">
    <w:pPr>
      <w:pStyle w:val="Pidipagina"/>
      <w:ind w:right="360"/>
      <w:jc w:val="left"/>
      <w:rPr>
        <w:rFonts w:ascii="Times New Roman" w:hAnsi="Times New Roman"/>
        <w:i/>
        <w:sz w:val="22"/>
        <w:szCs w:val="22"/>
      </w:rPr>
    </w:pPr>
    <w:r>
      <w:rPr>
        <w:rFonts w:ascii="Times New Roman" w:hAnsi="Times New Roman"/>
        <w:i/>
        <w:noProof/>
        <w:sz w:val="22"/>
        <w:szCs w:val="22"/>
        <w:lang w:val="it-IT"/>
      </w:rPr>
      <mc:AlternateContent>
        <mc:Choice Requires="wps">
          <w:drawing>
            <wp:anchor distT="4294967294" distB="4294967294" distL="114300" distR="114300" simplePos="0" relativeHeight="251657216" behindDoc="0" locked="0" layoutInCell="1" allowOverlap="1" wp14:anchorId="32FF0389" wp14:editId="7C3760DA">
              <wp:simplePos x="0" y="0"/>
              <wp:positionH relativeFrom="column">
                <wp:posOffset>-12065</wp:posOffset>
              </wp:positionH>
              <wp:positionV relativeFrom="paragraph">
                <wp:posOffset>389889</wp:posOffset>
              </wp:positionV>
              <wp:extent cx="5996305" cy="0"/>
              <wp:effectExtent l="0" t="0" r="23495" b="19050"/>
              <wp:wrapSquare wrapText="right"/>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6305" cy="0"/>
                      </a:xfrm>
                      <a:prstGeom prst="line">
                        <a:avLst/>
                      </a:prstGeom>
                      <a:noFill/>
                      <a:ln w="2540">
                        <a:solidFill>
                          <a:srgbClr val="00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D0DCAF" id="Line 1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pt,30.7pt" to="471.2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48FtwEAAFYDAAAOAAAAZHJzL2Uyb0RvYy54bWysU8Fu2zAMvQ/oPwi6N3ayJViNOD2k6y7d&#10;FqDtBzCSbAuTRUFUYufvJ6lxWqy3oj4Qokg9vfdEr2/H3rCj8qTR1nw+KzlTVqDUtq3589P99XfO&#10;KICVYNCqmp8U8dvN1Zf14Cq1wA6NVJ5FEEvV4GreheCqoiDRqR5ohk7ZWGzQ9xBi6ttCehgiem+K&#10;RVmuigG9dB6FIoq7dy9Fvsn4TaNE+NM0pAIzNY/cQo4+x32KxWYNVevBdVqcacAHWPSgbbz0AnUH&#10;AdjB63dQvRYeCZswE9gX2DRaqKwhqpmX/6l57MCprCWaQ+5iE30erPh93NqdT9TFaB/dA4q/xCxu&#10;O7CtygSeTi4+3DxZVQyOqsuRlJDbebYffqGMPXAImF0YG98nyKiPjdns08VsNQYm4uby5mb1tVxy&#10;JqZaAdV00HkKPxX2LC1qbrRNPkAFxwcKiQhUU0vatnivjclvaSwbar5YfivzAUKjZSqmNvLtfms8&#10;O0KahnIVv6wqVt62eTxYmcE6BfLHeR1Am5d1vNzYhKfygJ0ZTW6k0aNqj/K085Nl8fEy5/Ogpel4&#10;m2djX3+HzT8AAAD//wMAUEsDBBQABgAIAAAAIQDo1PgT3gAAAAgBAAAPAAAAZHJzL2Rvd25yZXYu&#10;eG1sTI9BS8QwEIXvgv8hjOBtN20pxdamyyLUg7AHV1G8ZZuxKTaT2mR36793xIPeZuY93nyv3ixu&#10;FCecw+BJQbpOQCB13gzUK3h+alc3IELUZPToCRV8YYBNc3lR68r4Mz3iaR97wSEUKq3AxjhVUobO&#10;otNh7Sck1t797HTkde6lmfWZw90osyQppNMD8QerJ7yz2H3sj05B6HZtaV/H9iHLCnrZfW7v87de&#10;qeurZXsLIuIS/8zwg8/o0DDTwR/JBDEqWKUlOxUUaQ6C9TLPeDj8HmRTy/8Fmm8AAAD//wMAUEsB&#10;Ai0AFAAGAAgAAAAhALaDOJL+AAAA4QEAABMAAAAAAAAAAAAAAAAAAAAAAFtDb250ZW50X1R5cGVz&#10;XS54bWxQSwECLQAUAAYACAAAACEAOP0h/9YAAACUAQAACwAAAAAAAAAAAAAAAAAvAQAAX3JlbHMv&#10;LnJlbHNQSwECLQAUAAYACAAAACEAhdePBbcBAABWAwAADgAAAAAAAAAAAAAAAAAuAgAAZHJzL2Uy&#10;b0RvYy54bWxQSwECLQAUAAYACAAAACEA6NT4E94AAAAIAQAADwAAAAAAAAAAAAAAAAARBAAAZHJz&#10;L2Rvd25yZXYueG1sUEsFBgAAAAAEAAQA8wAAABwFAAAAAA==&#10;" strokecolor="#066" strokeweight=".2pt">
              <v:shadow color="#969696"/>
              <w10:wrap type="square" side="righ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48AF3" w14:textId="77777777" w:rsidR="00D7592F" w:rsidRDefault="00D7592F">
      <w:r>
        <w:separator/>
      </w:r>
    </w:p>
  </w:footnote>
  <w:footnote w:type="continuationSeparator" w:id="0">
    <w:p w14:paraId="46B3DD05" w14:textId="77777777" w:rsidR="00D7592F" w:rsidRDefault="00D7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Look w:val="04A0" w:firstRow="1" w:lastRow="0" w:firstColumn="1" w:lastColumn="0" w:noHBand="0" w:noVBand="1"/>
    </w:tblPr>
    <w:tblGrid>
      <w:gridCol w:w="9356"/>
    </w:tblGrid>
    <w:tr w:rsidR="000C2963" w:rsidRPr="00A247C3" w14:paraId="46AA4D24" w14:textId="77777777" w:rsidTr="009E71FB">
      <w:tc>
        <w:tcPr>
          <w:tcW w:w="9496" w:type="dxa"/>
          <w:tcBorders>
            <w:top w:val="nil"/>
            <w:left w:val="nil"/>
            <w:right w:val="nil"/>
          </w:tcBorders>
        </w:tcPr>
        <w:p w14:paraId="499DD2BC" w14:textId="6A55F75B" w:rsidR="000C2963" w:rsidRPr="009E71FB" w:rsidRDefault="00230539" w:rsidP="00CB1150">
          <w:pPr>
            <w:pStyle w:val="Intestazione"/>
            <w:jc w:val="center"/>
            <w:rPr>
              <w:rFonts w:asciiTheme="majorHAnsi" w:hAnsiTheme="majorHAnsi"/>
              <w:i/>
              <w:sz w:val="18"/>
              <w:szCs w:val="18"/>
              <w:lang w:val="it-IT"/>
            </w:rPr>
          </w:pPr>
          <w:r>
            <w:rPr>
              <w:rFonts w:asciiTheme="majorHAnsi" w:hAnsiTheme="majorHAnsi"/>
              <w:i/>
              <w:sz w:val="18"/>
              <w:szCs w:val="18"/>
              <w:lang w:val="it-IT"/>
            </w:rPr>
            <w:t>Esatto</w:t>
          </w:r>
          <w:r w:rsidR="000C2963">
            <w:rPr>
              <w:rFonts w:asciiTheme="majorHAnsi" w:hAnsiTheme="majorHAnsi"/>
              <w:i/>
              <w:sz w:val="18"/>
              <w:szCs w:val="18"/>
              <w:lang w:val="it-IT"/>
            </w:rPr>
            <w:t xml:space="preserve"> </w:t>
          </w:r>
          <w:r w:rsidR="000C2963" w:rsidRPr="009E71FB">
            <w:rPr>
              <w:rFonts w:asciiTheme="majorHAnsi" w:hAnsiTheme="majorHAnsi"/>
              <w:i/>
              <w:sz w:val="18"/>
              <w:szCs w:val="18"/>
              <w:lang w:val="it-IT"/>
            </w:rPr>
            <w:t xml:space="preserve">S.p.A. - Modello di Organizzazione, Gestione e Controllo ex D.lgs. 231/2001 – Parte </w:t>
          </w:r>
          <w:r w:rsidR="000C2963">
            <w:rPr>
              <w:rFonts w:asciiTheme="majorHAnsi" w:hAnsiTheme="majorHAnsi"/>
              <w:i/>
              <w:sz w:val="18"/>
              <w:szCs w:val="18"/>
              <w:lang w:val="it-IT"/>
            </w:rPr>
            <w:t>Speciale</w:t>
          </w:r>
          <w:r w:rsidR="00F4521E">
            <w:rPr>
              <w:rFonts w:asciiTheme="majorHAnsi" w:hAnsiTheme="majorHAnsi"/>
              <w:i/>
              <w:sz w:val="18"/>
              <w:szCs w:val="18"/>
              <w:lang w:val="it-IT"/>
            </w:rPr>
            <w:t xml:space="preserve"> 20</w:t>
          </w:r>
          <w:r w:rsidR="00DB22F2">
            <w:rPr>
              <w:rFonts w:asciiTheme="majorHAnsi" w:hAnsiTheme="majorHAnsi"/>
              <w:i/>
              <w:sz w:val="18"/>
              <w:szCs w:val="18"/>
              <w:lang w:val="it-IT"/>
            </w:rPr>
            <w:t>2</w:t>
          </w:r>
          <w:r w:rsidR="002F1F40">
            <w:rPr>
              <w:rFonts w:asciiTheme="majorHAnsi" w:hAnsiTheme="majorHAnsi"/>
              <w:i/>
              <w:sz w:val="18"/>
              <w:szCs w:val="18"/>
              <w:lang w:val="it-IT"/>
            </w:rPr>
            <w:t>5</w:t>
          </w:r>
          <w:r>
            <w:rPr>
              <w:rFonts w:asciiTheme="majorHAnsi" w:hAnsiTheme="majorHAnsi"/>
              <w:i/>
              <w:sz w:val="18"/>
              <w:szCs w:val="18"/>
              <w:lang w:val="it-IT"/>
            </w:rPr>
            <w:t xml:space="preserve"> </w:t>
          </w:r>
        </w:p>
      </w:tc>
    </w:tr>
  </w:tbl>
  <w:p w14:paraId="0E5E2590" w14:textId="77777777" w:rsidR="000C2963" w:rsidRDefault="000C2963">
    <w:pPr>
      <w:pStyle w:val="Intestazione"/>
      <w:rPr>
        <w:rFonts w:asciiTheme="majorHAnsi" w:hAnsiTheme="majorHAnsi"/>
        <w:i/>
        <w:sz w:val="18"/>
        <w:szCs w:val="18"/>
        <w:u w:val="single"/>
        <w:lang w:val="it-IT"/>
      </w:rPr>
    </w:pPr>
  </w:p>
  <w:p w14:paraId="4CD3C3BA" w14:textId="77777777" w:rsidR="000C2963" w:rsidRPr="001D6156" w:rsidRDefault="000C2963">
    <w:pPr>
      <w:pStyle w:val="Intestazione"/>
      <w:rPr>
        <w:rFonts w:asciiTheme="majorHAnsi" w:hAnsiTheme="majorHAnsi"/>
        <w:i/>
        <w:sz w:val="18"/>
        <w:szCs w:val="18"/>
        <w:u w:val="single"/>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55B8" w14:textId="3F8A4DE5" w:rsidR="00F4521E" w:rsidRPr="0068433C" w:rsidRDefault="0068433C" w:rsidP="0068433C">
    <w:pPr>
      <w:pStyle w:val="Intestazione"/>
      <w:pBdr>
        <w:bottom w:val="single" w:sz="4" w:space="1" w:color="auto"/>
      </w:pBdr>
      <w:jc w:val="center"/>
      <w:rPr>
        <w:lang w:val="it-IT"/>
      </w:rPr>
    </w:pPr>
    <w:r w:rsidRPr="0068433C">
      <w:rPr>
        <w:rFonts w:asciiTheme="majorHAnsi" w:hAnsiTheme="majorHAnsi"/>
        <w:i/>
        <w:sz w:val="18"/>
        <w:szCs w:val="18"/>
        <w:lang w:val="it-IT"/>
      </w:rPr>
      <w:t>Esatto S.p.A. - Modello di Organizzazione, Gestione e Controllo ex D.lgs. 231/2001 – Parte Speciale 20</w:t>
    </w:r>
    <w:r w:rsidR="00DB22F2">
      <w:rPr>
        <w:rFonts w:asciiTheme="majorHAnsi" w:hAnsiTheme="majorHAnsi"/>
        <w:i/>
        <w:sz w:val="18"/>
        <w:szCs w:val="18"/>
        <w:lang w:val="it-IT"/>
      </w:rPr>
      <w:t>2</w:t>
    </w:r>
    <w:r w:rsidR="002F1F40">
      <w:rPr>
        <w:rFonts w:asciiTheme="majorHAnsi" w:hAnsiTheme="majorHAnsi"/>
        <w:i/>
        <w:sz w:val="18"/>
        <w:szCs w:val="18"/>
        <w:lang w:val="it-IT"/>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934"/>
    <w:multiLevelType w:val="hybridMultilevel"/>
    <w:tmpl w:val="77EC3A06"/>
    <w:lvl w:ilvl="0" w:tplc="6A8CF444">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C0CD3"/>
    <w:multiLevelType w:val="hybridMultilevel"/>
    <w:tmpl w:val="15E6896E"/>
    <w:lvl w:ilvl="0" w:tplc="7EC61034">
      <w:start w:val="7"/>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2131160"/>
    <w:multiLevelType w:val="hybridMultilevel"/>
    <w:tmpl w:val="F3CEE7A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5A55B2"/>
    <w:multiLevelType w:val="hybridMultilevel"/>
    <w:tmpl w:val="0B4E03C4"/>
    <w:lvl w:ilvl="0" w:tplc="2C84407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D1F5810"/>
    <w:multiLevelType w:val="hybridMultilevel"/>
    <w:tmpl w:val="FD58B0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77E44C2"/>
    <w:multiLevelType w:val="hybridMultilevel"/>
    <w:tmpl w:val="C846D8F8"/>
    <w:lvl w:ilvl="0" w:tplc="44666A9E">
      <w:start w:val="1"/>
      <w:numFmt w:val="decimal"/>
      <w:lvlText w:val="%1)"/>
      <w:lvlJc w:val="left"/>
      <w:pPr>
        <w:ind w:left="720" w:hanging="360"/>
      </w:pPr>
      <w:rPr>
        <w:rFonts w:asciiTheme="minorHAnsi" w:eastAsia="Times New Roman" w:hAnsiTheme="minorHAnsi" w:cstheme="minorHAnsi"/>
        <w:b w:val="0"/>
        <w:sz w:val="22"/>
        <w:szCs w:val="22"/>
        <w:u w:val="none"/>
      </w:rPr>
    </w:lvl>
    <w:lvl w:ilvl="1" w:tplc="04100019">
      <w:start w:val="1"/>
      <w:numFmt w:val="lowerLetter"/>
      <w:lvlText w:val="%2."/>
      <w:lvlJc w:val="left"/>
      <w:pPr>
        <w:ind w:left="1440" w:hanging="360"/>
      </w:pPr>
    </w:lvl>
    <w:lvl w:ilvl="2" w:tplc="9E468864">
      <w:start w:val="1"/>
      <w:numFmt w:val="decimal"/>
      <w:lvlText w:val="%3)"/>
      <w:lvlJc w:val="left"/>
      <w:pPr>
        <w:ind w:left="2412" w:hanging="432"/>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8EA4482"/>
    <w:multiLevelType w:val="hybridMultilevel"/>
    <w:tmpl w:val="E4AAE3E0"/>
    <w:lvl w:ilvl="0" w:tplc="CCB262F6">
      <w:start w:val="1"/>
      <w:numFmt w:val="lowerLetter"/>
      <w:lvlText w:val="%1)"/>
      <w:lvlJc w:val="left"/>
      <w:pPr>
        <w:ind w:left="720" w:hanging="360"/>
      </w:pPr>
      <w:rPr>
        <w:rFonts w:asciiTheme="minorHAnsi" w:eastAsia="Times New Roman" w:hAnsiTheme="minorHAnsi" w:cstheme="minorHAnsi"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6D1F7B"/>
    <w:multiLevelType w:val="hybridMultilevel"/>
    <w:tmpl w:val="DA326282"/>
    <w:lvl w:ilvl="0" w:tplc="AB406C08">
      <w:start w:val="1"/>
      <w:numFmt w:val="lowerRoman"/>
      <w:lvlText w:val="(%1)"/>
      <w:lvlJc w:val="left"/>
      <w:pPr>
        <w:tabs>
          <w:tab w:val="num" w:pos="720"/>
        </w:tabs>
        <w:ind w:left="720" w:hanging="360"/>
      </w:pPr>
      <w:rPr>
        <w:rFonts w:asciiTheme="minorHAnsi" w:eastAsia="Times New Roman" w:hAnsiTheme="minorHAnsi" w:cs="Tahoma"/>
        <w:b/>
        <w:i w:val="0"/>
      </w:rPr>
    </w:lvl>
    <w:lvl w:ilvl="1" w:tplc="5D3C1D54">
      <w:start w:val="1"/>
      <w:numFmt w:val="bullet"/>
      <w:lvlText w:val=""/>
      <w:lvlJc w:val="left"/>
      <w:pPr>
        <w:tabs>
          <w:tab w:val="num" w:pos="1800"/>
        </w:tabs>
        <w:ind w:left="1800" w:hanging="360"/>
      </w:pPr>
      <w:rPr>
        <w:rFonts w:ascii="Wingdings" w:hAnsi="Wingdings" w:hint="default"/>
        <w:b/>
        <w:i/>
      </w:rPr>
    </w:lvl>
    <w:lvl w:ilvl="2" w:tplc="D5B2ABF8">
      <w:start w:val="1"/>
      <w:numFmt w:val="decimal"/>
      <w:lvlText w:val="%3)"/>
      <w:lvlJc w:val="left"/>
      <w:pPr>
        <w:tabs>
          <w:tab w:val="num" w:pos="2700"/>
        </w:tabs>
        <w:ind w:left="2700" w:hanging="360"/>
      </w:pPr>
      <w:rPr>
        <w:rFonts w:asciiTheme="minorHAnsi" w:eastAsia="Times New Roman" w:hAnsiTheme="minorHAnsi" w:cs="Times New Roman"/>
      </w:rPr>
    </w:lvl>
    <w:lvl w:ilvl="3" w:tplc="72824E6E">
      <w:start w:val="1"/>
      <w:numFmt w:val="upperRoman"/>
      <w:lvlText w:val="(%4)"/>
      <w:lvlJc w:val="left"/>
      <w:pPr>
        <w:ind w:left="3600" w:hanging="720"/>
      </w:pPr>
      <w:rPr>
        <w:rFonts w:hint="default"/>
        <w:b/>
        <w:i w:val="0"/>
      </w:rPr>
    </w:lvl>
    <w:lvl w:ilvl="4" w:tplc="9DB8457E">
      <w:start w:val="1"/>
      <w:numFmt w:val="upperLetter"/>
      <w:lvlText w:val="%5)"/>
      <w:lvlJc w:val="left"/>
      <w:pPr>
        <w:ind w:left="3960" w:hanging="360"/>
      </w:pPr>
      <w:rPr>
        <w:rFonts w:hint="default"/>
        <w:b/>
        <w:i w:val="0"/>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B9702FB"/>
    <w:multiLevelType w:val="hybridMultilevel"/>
    <w:tmpl w:val="5EC6592E"/>
    <w:lvl w:ilvl="0" w:tplc="DC6CA682">
      <w:numFmt w:val="bullet"/>
      <w:lvlText w:val="-"/>
      <w:lvlJc w:val="left"/>
      <w:pPr>
        <w:tabs>
          <w:tab w:val="num" w:pos="1211"/>
        </w:tabs>
        <w:ind w:left="1211" w:hanging="360"/>
      </w:pPr>
      <w:rPr>
        <w:rFonts w:ascii="Arial" w:eastAsia="Times New Roman" w:hAnsi="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9" w15:restartNumberingAfterBreak="0">
    <w:nsid w:val="2F13229E"/>
    <w:multiLevelType w:val="hybridMultilevel"/>
    <w:tmpl w:val="74FEC320"/>
    <w:lvl w:ilvl="0" w:tplc="82EC0552">
      <w:start w:val="5"/>
      <w:numFmt w:val="bullet"/>
      <w:lvlText w:val="-"/>
      <w:lvlJc w:val="left"/>
      <w:pPr>
        <w:ind w:left="720" w:hanging="360"/>
      </w:pPr>
      <w:rPr>
        <w:rFonts w:ascii="Cambria" w:eastAsia="Times New Roman"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4585208"/>
    <w:multiLevelType w:val="hybridMultilevel"/>
    <w:tmpl w:val="BAF00F54"/>
    <w:lvl w:ilvl="0" w:tplc="812AA69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6173FD4"/>
    <w:multiLevelType w:val="hybridMultilevel"/>
    <w:tmpl w:val="E68E6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7CF4591"/>
    <w:multiLevelType w:val="hybridMultilevel"/>
    <w:tmpl w:val="6828521C"/>
    <w:lvl w:ilvl="0" w:tplc="0410000F">
      <w:start w:val="1"/>
      <w:numFmt w:val="decimal"/>
      <w:lvlText w:val="%1."/>
      <w:lvlJc w:val="left"/>
      <w:pPr>
        <w:tabs>
          <w:tab w:val="num" w:pos="720"/>
        </w:tabs>
        <w:ind w:left="720" w:hanging="360"/>
      </w:pPr>
    </w:lvl>
    <w:lvl w:ilvl="1" w:tplc="04100005">
      <w:start w:val="1"/>
      <w:numFmt w:val="bullet"/>
      <w:lvlText w:val=""/>
      <w:lvlJc w:val="left"/>
      <w:pPr>
        <w:tabs>
          <w:tab w:val="num" w:pos="1440"/>
        </w:tabs>
        <w:ind w:left="1440" w:hanging="360"/>
      </w:pPr>
      <w:rPr>
        <w:rFonts w:ascii="Wingdings" w:hAnsi="Wingdings" w:hint="default"/>
      </w:rPr>
    </w:lvl>
    <w:lvl w:ilvl="2" w:tplc="1AAA75B2">
      <w:numFmt w:val="bullet"/>
      <w:lvlText w:val="-"/>
      <w:lvlJc w:val="left"/>
      <w:pPr>
        <w:tabs>
          <w:tab w:val="num" w:pos="2340"/>
        </w:tabs>
        <w:ind w:left="2340" w:hanging="360"/>
      </w:pPr>
      <w:rPr>
        <w:rFonts w:ascii="Times New Roman" w:eastAsia="Times New Roman" w:hAnsi="Times New Roman" w:cs="Times New Roman" w:hint="default"/>
      </w:rPr>
    </w:lvl>
    <w:lvl w:ilvl="3" w:tplc="4C5E2E24">
      <w:start w:val="1"/>
      <w:numFmt w:val="upperLetter"/>
      <w:lvlText w:val="%4)"/>
      <w:lvlJc w:val="left"/>
      <w:pPr>
        <w:ind w:left="3228" w:hanging="708"/>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3D5F1492"/>
    <w:multiLevelType w:val="hybridMultilevel"/>
    <w:tmpl w:val="69AC632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E4C224F"/>
    <w:multiLevelType w:val="hybridMultilevel"/>
    <w:tmpl w:val="12C44E24"/>
    <w:lvl w:ilvl="0" w:tplc="47FC0D6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1077BA0"/>
    <w:multiLevelType w:val="hybridMultilevel"/>
    <w:tmpl w:val="E5047B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2853C7F"/>
    <w:multiLevelType w:val="hybridMultilevel"/>
    <w:tmpl w:val="CCAA11F2"/>
    <w:lvl w:ilvl="0" w:tplc="E55804E8">
      <w:start w:val="1"/>
      <w:numFmt w:val="lowerLetter"/>
      <w:lvlText w:val="%1)"/>
      <w:lvlJc w:val="left"/>
      <w:pPr>
        <w:ind w:left="720" w:hanging="360"/>
      </w:pPr>
      <w:rPr>
        <w:rFonts w:asciiTheme="minorHAnsi" w:hAnsiTheme="minorHAnsi" w:cstheme="minorHAnsi" w:hint="default"/>
        <w:b/>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A6E2F8B"/>
    <w:multiLevelType w:val="hybridMultilevel"/>
    <w:tmpl w:val="EBA80DEE"/>
    <w:lvl w:ilvl="0" w:tplc="D4763A00">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A7A7A23"/>
    <w:multiLevelType w:val="hybridMultilevel"/>
    <w:tmpl w:val="A0648B0C"/>
    <w:lvl w:ilvl="0" w:tplc="2C5656DC">
      <w:start w:val="1"/>
      <w:numFmt w:val="low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B2E6A64"/>
    <w:multiLevelType w:val="multilevel"/>
    <w:tmpl w:val="DA8E14CE"/>
    <w:lvl w:ilvl="0">
      <w:start w:val="5"/>
      <w:numFmt w:val="decimal"/>
      <w:lvlText w:val="%1"/>
      <w:lvlJc w:val="left"/>
      <w:pPr>
        <w:ind w:left="360" w:hanging="360"/>
      </w:pPr>
      <w:rPr>
        <w:rFonts w:hint="default"/>
      </w:rPr>
    </w:lvl>
    <w:lvl w:ilvl="1">
      <w:start w:val="1"/>
      <w:numFmt w:val="lowerLetter"/>
      <w:lvlText w:val="%2)"/>
      <w:lvlJc w:val="left"/>
      <w:pPr>
        <w:ind w:left="643" w:hanging="360"/>
      </w:pPr>
      <w:rPr>
        <w:rFonts w:asciiTheme="minorHAnsi" w:eastAsia="Times New Roman" w:hAnsiTheme="minorHAnsi" w:cs="Times New Roman"/>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5B7A33B1"/>
    <w:multiLevelType w:val="hybridMultilevel"/>
    <w:tmpl w:val="A23A25B0"/>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F6209E3"/>
    <w:multiLevelType w:val="hybridMultilevel"/>
    <w:tmpl w:val="F420F5F0"/>
    <w:lvl w:ilvl="0" w:tplc="FFFFFFF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AEA6C33"/>
    <w:multiLevelType w:val="hybridMultilevel"/>
    <w:tmpl w:val="639EFD78"/>
    <w:lvl w:ilvl="0" w:tplc="77662184">
      <w:start w:val="1"/>
      <w:numFmt w:val="decimal"/>
      <w:lvlText w:val="%1."/>
      <w:lvlJc w:val="left"/>
      <w:pPr>
        <w:tabs>
          <w:tab w:val="num" w:pos="720"/>
        </w:tabs>
        <w:ind w:left="720" w:hanging="360"/>
      </w:pPr>
      <w:rPr>
        <w:rFonts w:asciiTheme="minorHAnsi" w:eastAsia="Times New Roman" w:hAnsiTheme="minorHAnsi" w:cstheme="minorHAnsi"/>
        <w:b w:val="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48666E"/>
    <w:multiLevelType w:val="hybridMultilevel"/>
    <w:tmpl w:val="9EDCE80C"/>
    <w:lvl w:ilvl="0" w:tplc="78D87436">
      <w:start w:val="1"/>
      <w:numFmt w:val="decimal"/>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4" w15:restartNumberingAfterBreak="0">
    <w:nsid w:val="6D70271E"/>
    <w:multiLevelType w:val="hybridMultilevel"/>
    <w:tmpl w:val="184CA352"/>
    <w:lvl w:ilvl="0" w:tplc="06485ABC">
      <w:start w:val="1"/>
      <w:numFmt w:val="decimal"/>
      <w:lvlText w:val="%1."/>
      <w:lvlJc w:val="left"/>
      <w:pPr>
        <w:ind w:left="1068" w:hanging="708"/>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02F7AE3"/>
    <w:multiLevelType w:val="hybridMultilevel"/>
    <w:tmpl w:val="DF926C18"/>
    <w:lvl w:ilvl="0" w:tplc="A7CCAB4A">
      <w:numFmt w:val="bullet"/>
      <w:lvlText w:val="-"/>
      <w:lvlJc w:val="left"/>
      <w:pPr>
        <w:ind w:left="720" w:hanging="360"/>
      </w:pPr>
      <w:rPr>
        <w:rFonts w:ascii="Calibri" w:eastAsia="Times New Roman"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1D2453D"/>
    <w:multiLevelType w:val="hybridMultilevel"/>
    <w:tmpl w:val="08807E1C"/>
    <w:lvl w:ilvl="0" w:tplc="F0DE3BE8">
      <w:start w:val="14"/>
      <w:numFmt w:val="bullet"/>
      <w:lvlText w:val="-"/>
      <w:lvlJc w:val="left"/>
      <w:pPr>
        <w:tabs>
          <w:tab w:val="num" w:pos="1211"/>
        </w:tabs>
        <w:ind w:left="1211" w:hanging="360"/>
      </w:pPr>
      <w:rPr>
        <w:rFonts w:ascii="Arial" w:eastAsia="Wingdings" w:hAnsi="Arial" w:cs="Aria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27" w15:restartNumberingAfterBreak="0">
    <w:nsid w:val="76D52540"/>
    <w:multiLevelType w:val="hybridMultilevel"/>
    <w:tmpl w:val="6E38E16C"/>
    <w:lvl w:ilvl="0" w:tplc="FABA5FA0">
      <w:numFmt w:val="bullet"/>
      <w:lvlText w:val="-"/>
      <w:lvlJc w:val="left"/>
      <w:pPr>
        <w:tabs>
          <w:tab w:val="num" w:pos="360"/>
        </w:tabs>
        <w:ind w:left="360" w:hanging="360"/>
      </w:pPr>
      <w:rPr>
        <w:rFonts w:ascii="Book Antiqua" w:eastAsia="Times New Roman" w:hAnsi="Book Antiqu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F0138B"/>
    <w:multiLevelType w:val="hybridMultilevel"/>
    <w:tmpl w:val="BCC0B394"/>
    <w:lvl w:ilvl="0" w:tplc="D8D64736">
      <w:start w:val="1"/>
      <w:numFmt w:val="decimal"/>
      <w:lvlText w:val="%1."/>
      <w:lvlJc w:val="left"/>
      <w:pPr>
        <w:tabs>
          <w:tab w:val="num" w:pos="720"/>
        </w:tabs>
        <w:ind w:left="720" w:hanging="360"/>
      </w:pPr>
      <w:rPr>
        <w:rFonts w:asciiTheme="minorHAnsi" w:eastAsia="Times New Roman" w:hAnsiTheme="minorHAnsi" w:cstheme="minorHAnsi"/>
        <w:snapToGrid/>
        <w:color w:val="auto"/>
        <w:spacing w:val="11"/>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D92248"/>
    <w:multiLevelType w:val="hybridMultilevel"/>
    <w:tmpl w:val="E41A6DD0"/>
    <w:lvl w:ilvl="0" w:tplc="532E81EA">
      <w:start w:val="1"/>
      <w:numFmt w:val="decimal"/>
      <w:lvlText w:val="%1)"/>
      <w:lvlJc w:val="left"/>
      <w:pPr>
        <w:ind w:left="720" w:hanging="360"/>
      </w:pPr>
      <w:rPr>
        <w:rFonts w:asciiTheme="minorHAnsi" w:eastAsia="Times New Roman" w:hAnsiTheme="minorHAnsi" w:cstheme="min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84487723">
    <w:abstractNumId w:val="24"/>
  </w:num>
  <w:num w:numId="2" w16cid:durableId="1593932706">
    <w:abstractNumId w:val="25"/>
  </w:num>
  <w:num w:numId="3" w16cid:durableId="198209342">
    <w:abstractNumId w:val="6"/>
  </w:num>
  <w:num w:numId="4" w16cid:durableId="2098136799">
    <w:abstractNumId w:val="8"/>
  </w:num>
  <w:num w:numId="5" w16cid:durableId="45956685">
    <w:abstractNumId w:val="9"/>
  </w:num>
  <w:num w:numId="6" w16cid:durableId="1300644331">
    <w:abstractNumId w:val="5"/>
  </w:num>
  <w:num w:numId="7" w16cid:durableId="507906645">
    <w:abstractNumId w:val="29"/>
  </w:num>
  <w:num w:numId="8" w16cid:durableId="1958370780">
    <w:abstractNumId w:val="12"/>
  </w:num>
  <w:num w:numId="9" w16cid:durableId="1209562169">
    <w:abstractNumId w:val="28"/>
  </w:num>
  <w:num w:numId="10" w16cid:durableId="1303388558">
    <w:abstractNumId w:val="26"/>
  </w:num>
  <w:num w:numId="11" w16cid:durableId="1257247357">
    <w:abstractNumId w:val="22"/>
  </w:num>
  <w:num w:numId="12" w16cid:durableId="748040911">
    <w:abstractNumId w:val="10"/>
  </w:num>
  <w:num w:numId="13" w16cid:durableId="2047170417">
    <w:abstractNumId w:val="23"/>
  </w:num>
  <w:num w:numId="14" w16cid:durableId="1392465187">
    <w:abstractNumId w:val="17"/>
  </w:num>
  <w:num w:numId="15" w16cid:durableId="2119792638">
    <w:abstractNumId w:val="27"/>
  </w:num>
  <w:num w:numId="16" w16cid:durableId="950281055">
    <w:abstractNumId w:val="7"/>
  </w:num>
  <w:num w:numId="17" w16cid:durableId="1906452745">
    <w:abstractNumId w:val="19"/>
  </w:num>
  <w:num w:numId="18" w16cid:durableId="1788692335">
    <w:abstractNumId w:val="20"/>
  </w:num>
  <w:num w:numId="19" w16cid:durableId="753285823">
    <w:abstractNumId w:val="16"/>
  </w:num>
  <w:num w:numId="20" w16cid:durableId="72818704">
    <w:abstractNumId w:val="14"/>
  </w:num>
  <w:num w:numId="21" w16cid:durableId="1724598301">
    <w:abstractNumId w:val="3"/>
  </w:num>
  <w:num w:numId="22" w16cid:durableId="1066489460">
    <w:abstractNumId w:val="21"/>
  </w:num>
  <w:num w:numId="23" w16cid:durableId="1686714835">
    <w:abstractNumId w:val="0"/>
  </w:num>
  <w:num w:numId="24" w16cid:durableId="1231578005">
    <w:abstractNumId w:val="4"/>
  </w:num>
  <w:num w:numId="25" w16cid:durableId="92090717">
    <w:abstractNumId w:val="18"/>
  </w:num>
  <w:num w:numId="26" w16cid:durableId="1332415916">
    <w:abstractNumId w:val="15"/>
  </w:num>
  <w:num w:numId="27" w16cid:durableId="1984847967">
    <w:abstractNumId w:val="13"/>
  </w:num>
  <w:num w:numId="28" w16cid:durableId="647978439">
    <w:abstractNumId w:val="2"/>
  </w:num>
  <w:num w:numId="29" w16cid:durableId="811097676">
    <w:abstractNumId w:val="11"/>
  </w:num>
  <w:num w:numId="30" w16cid:durableId="531768193">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94C"/>
    <w:rsid w:val="00001E53"/>
    <w:rsid w:val="00002BBF"/>
    <w:rsid w:val="000047D6"/>
    <w:rsid w:val="000057BD"/>
    <w:rsid w:val="0000732A"/>
    <w:rsid w:val="00007977"/>
    <w:rsid w:val="00007A03"/>
    <w:rsid w:val="00007BC1"/>
    <w:rsid w:val="00012B86"/>
    <w:rsid w:val="00014196"/>
    <w:rsid w:val="00015CD1"/>
    <w:rsid w:val="00015EAD"/>
    <w:rsid w:val="00016C49"/>
    <w:rsid w:val="00017606"/>
    <w:rsid w:val="00020C8C"/>
    <w:rsid w:val="000223C7"/>
    <w:rsid w:val="00022DD9"/>
    <w:rsid w:val="00023003"/>
    <w:rsid w:val="00025D3E"/>
    <w:rsid w:val="000269B5"/>
    <w:rsid w:val="00030240"/>
    <w:rsid w:val="000313A3"/>
    <w:rsid w:val="00032E98"/>
    <w:rsid w:val="00034B11"/>
    <w:rsid w:val="00035529"/>
    <w:rsid w:val="00036041"/>
    <w:rsid w:val="00036207"/>
    <w:rsid w:val="00037696"/>
    <w:rsid w:val="00043734"/>
    <w:rsid w:val="00043C6D"/>
    <w:rsid w:val="00047560"/>
    <w:rsid w:val="0005035F"/>
    <w:rsid w:val="0005617A"/>
    <w:rsid w:val="0005733B"/>
    <w:rsid w:val="00057599"/>
    <w:rsid w:val="0006398D"/>
    <w:rsid w:val="00063EBF"/>
    <w:rsid w:val="00064903"/>
    <w:rsid w:val="00064C49"/>
    <w:rsid w:val="00066130"/>
    <w:rsid w:val="00066FAC"/>
    <w:rsid w:val="0007054B"/>
    <w:rsid w:val="000713D2"/>
    <w:rsid w:val="00071B6D"/>
    <w:rsid w:val="000768C8"/>
    <w:rsid w:val="00077365"/>
    <w:rsid w:val="00081EAC"/>
    <w:rsid w:val="00087D67"/>
    <w:rsid w:val="0009129A"/>
    <w:rsid w:val="00095114"/>
    <w:rsid w:val="00097156"/>
    <w:rsid w:val="000A4DC9"/>
    <w:rsid w:val="000B3490"/>
    <w:rsid w:val="000B37E8"/>
    <w:rsid w:val="000B4487"/>
    <w:rsid w:val="000B50ED"/>
    <w:rsid w:val="000B65E2"/>
    <w:rsid w:val="000C0126"/>
    <w:rsid w:val="000C2240"/>
    <w:rsid w:val="000C2963"/>
    <w:rsid w:val="000C2E24"/>
    <w:rsid w:val="000C372F"/>
    <w:rsid w:val="000C438E"/>
    <w:rsid w:val="000C48AD"/>
    <w:rsid w:val="000D02DB"/>
    <w:rsid w:val="000E19AC"/>
    <w:rsid w:val="000E453C"/>
    <w:rsid w:val="000E73F4"/>
    <w:rsid w:val="000E7CED"/>
    <w:rsid w:val="000E7E12"/>
    <w:rsid w:val="000F7653"/>
    <w:rsid w:val="000F7B25"/>
    <w:rsid w:val="00101C8B"/>
    <w:rsid w:val="001029E6"/>
    <w:rsid w:val="00107C6B"/>
    <w:rsid w:val="001121AC"/>
    <w:rsid w:val="00113C0D"/>
    <w:rsid w:val="001151D2"/>
    <w:rsid w:val="0011560A"/>
    <w:rsid w:val="00117541"/>
    <w:rsid w:val="00117BF4"/>
    <w:rsid w:val="00120DEC"/>
    <w:rsid w:val="00123E26"/>
    <w:rsid w:val="00124C47"/>
    <w:rsid w:val="0012589D"/>
    <w:rsid w:val="00130254"/>
    <w:rsid w:val="001323D9"/>
    <w:rsid w:val="00132EE8"/>
    <w:rsid w:val="00134BA0"/>
    <w:rsid w:val="00134E58"/>
    <w:rsid w:val="001351DA"/>
    <w:rsid w:val="0013559A"/>
    <w:rsid w:val="001416CA"/>
    <w:rsid w:val="00141D19"/>
    <w:rsid w:val="00144AE2"/>
    <w:rsid w:val="0014776D"/>
    <w:rsid w:val="0015150C"/>
    <w:rsid w:val="00151DDC"/>
    <w:rsid w:val="00154B00"/>
    <w:rsid w:val="0015508D"/>
    <w:rsid w:val="001556F6"/>
    <w:rsid w:val="00156C41"/>
    <w:rsid w:val="001570C6"/>
    <w:rsid w:val="00164909"/>
    <w:rsid w:val="001653D3"/>
    <w:rsid w:val="00175261"/>
    <w:rsid w:val="0017712E"/>
    <w:rsid w:val="001812A2"/>
    <w:rsid w:val="00182534"/>
    <w:rsid w:val="00183B5D"/>
    <w:rsid w:val="0018427D"/>
    <w:rsid w:val="00184A73"/>
    <w:rsid w:val="00186ACE"/>
    <w:rsid w:val="001903C7"/>
    <w:rsid w:val="00192625"/>
    <w:rsid w:val="00193963"/>
    <w:rsid w:val="00196475"/>
    <w:rsid w:val="001A046C"/>
    <w:rsid w:val="001A208A"/>
    <w:rsid w:val="001A2B39"/>
    <w:rsid w:val="001A3BF5"/>
    <w:rsid w:val="001A4BC2"/>
    <w:rsid w:val="001A5CE7"/>
    <w:rsid w:val="001A644E"/>
    <w:rsid w:val="001A6A66"/>
    <w:rsid w:val="001A7714"/>
    <w:rsid w:val="001B42F9"/>
    <w:rsid w:val="001B7589"/>
    <w:rsid w:val="001C1DE4"/>
    <w:rsid w:val="001C261F"/>
    <w:rsid w:val="001C6407"/>
    <w:rsid w:val="001C694B"/>
    <w:rsid w:val="001C6C0A"/>
    <w:rsid w:val="001C6FAF"/>
    <w:rsid w:val="001D28EB"/>
    <w:rsid w:val="001D2C2E"/>
    <w:rsid w:val="001D37E5"/>
    <w:rsid w:val="001D6156"/>
    <w:rsid w:val="001E40BE"/>
    <w:rsid w:val="001F03AF"/>
    <w:rsid w:val="001F36E8"/>
    <w:rsid w:val="001F46F5"/>
    <w:rsid w:val="001F50A8"/>
    <w:rsid w:val="001F673D"/>
    <w:rsid w:val="0020204C"/>
    <w:rsid w:val="002026BE"/>
    <w:rsid w:val="00202F59"/>
    <w:rsid w:val="002045F9"/>
    <w:rsid w:val="00213B50"/>
    <w:rsid w:val="00213C19"/>
    <w:rsid w:val="0021420A"/>
    <w:rsid w:val="002148DB"/>
    <w:rsid w:val="00223209"/>
    <w:rsid w:val="00227162"/>
    <w:rsid w:val="00230539"/>
    <w:rsid w:val="002309FB"/>
    <w:rsid w:val="00233BCB"/>
    <w:rsid w:val="00233F1B"/>
    <w:rsid w:val="00235CEE"/>
    <w:rsid w:val="0023761B"/>
    <w:rsid w:val="00237806"/>
    <w:rsid w:val="00240672"/>
    <w:rsid w:val="0024361E"/>
    <w:rsid w:val="00243E8E"/>
    <w:rsid w:val="00244CCD"/>
    <w:rsid w:val="00245069"/>
    <w:rsid w:val="0024597A"/>
    <w:rsid w:val="00247026"/>
    <w:rsid w:val="00247504"/>
    <w:rsid w:val="00251296"/>
    <w:rsid w:val="002512D3"/>
    <w:rsid w:val="0025178F"/>
    <w:rsid w:val="0025212A"/>
    <w:rsid w:val="002547BE"/>
    <w:rsid w:val="00260131"/>
    <w:rsid w:val="00260338"/>
    <w:rsid w:val="00263A2D"/>
    <w:rsid w:val="0026470F"/>
    <w:rsid w:val="00265D5A"/>
    <w:rsid w:val="00270A5E"/>
    <w:rsid w:val="00270D3E"/>
    <w:rsid w:val="00274FD4"/>
    <w:rsid w:val="00276AF4"/>
    <w:rsid w:val="002777E7"/>
    <w:rsid w:val="00284976"/>
    <w:rsid w:val="00284EA5"/>
    <w:rsid w:val="00285DF5"/>
    <w:rsid w:val="00286D92"/>
    <w:rsid w:val="002941C6"/>
    <w:rsid w:val="00296A7C"/>
    <w:rsid w:val="002A03DF"/>
    <w:rsid w:val="002A0624"/>
    <w:rsid w:val="002A0F1E"/>
    <w:rsid w:val="002A28D2"/>
    <w:rsid w:val="002A518B"/>
    <w:rsid w:val="002A7517"/>
    <w:rsid w:val="002B09BE"/>
    <w:rsid w:val="002B3375"/>
    <w:rsid w:val="002B5640"/>
    <w:rsid w:val="002B798D"/>
    <w:rsid w:val="002C0345"/>
    <w:rsid w:val="002D11A0"/>
    <w:rsid w:val="002D45CB"/>
    <w:rsid w:val="002E06AC"/>
    <w:rsid w:val="002E10AA"/>
    <w:rsid w:val="002E6EB4"/>
    <w:rsid w:val="002F0B68"/>
    <w:rsid w:val="002F1F40"/>
    <w:rsid w:val="002F2BF7"/>
    <w:rsid w:val="002F4B9A"/>
    <w:rsid w:val="002F61EB"/>
    <w:rsid w:val="00301962"/>
    <w:rsid w:val="00301EA3"/>
    <w:rsid w:val="00302EB6"/>
    <w:rsid w:val="0030320C"/>
    <w:rsid w:val="00303760"/>
    <w:rsid w:val="00305B30"/>
    <w:rsid w:val="00306CBF"/>
    <w:rsid w:val="003072D2"/>
    <w:rsid w:val="00310E28"/>
    <w:rsid w:val="00311B7B"/>
    <w:rsid w:val="00312D95"/>
    <w:rsid w:val="00312F2A"/>
    <w:rsid w:val="003146B2"/>
    <w:rsid w:val="00317B2C"/>
    <w:rsid w:val="003244DD"/>
    <w:rsid w:val="0032570A"/>
    <w:rsid w:val="00330E25"/>
    <w:rsid w:val="003323AE"/>
    <w:rsid w:val="003330B7"/>
    <w:rsid w:val="00333696"/>
    <w:rsid w:val="003351E4"/>
    <w:rsid w:val="00337BC5"/>
    <w:rsid w:val="00340242"/>
    <w:rsid w:val="003412E1"/>
    <w:rsid w:val="00341527"/>
    <w:rsid w:val="00341661"/>
    <w:rsid w:val="003431FA"/>
    <w:rsid w:val="00344E3D"/>
    <w:rsid w:val="003450EF"/>
    <w:rsid w:val="00347427"/>
    <w:rsid w:val="00347ECF"/>
    <w:rsid w:val="003507FC"/>
    <w:rsid w:val="0035684C"/>
    <w:rsid w:val="00356D48"/>
    <w:rsid w:val="003606CD"/>
    <w:rsid w:val="003618DC"/>
    <w:rsid w:val="0036201A"/>
    <w:rsid w:val="00366DD9"/>
    <w:rsid w:val="00370BCC"/>
    <w:rsid w:val="00371502"/>
    <w:rsid w:val="00372684"/>
    <w:rsid w:val="00372D8D"/>
    <w:rsid w:val="0037505A"/>
    <w:rsid w:val="003758F6"/>
    <w:rsid w:val="00376452"/>
    <w:rsid w:val="003809BF"/>
    <w:rsid w:val="0038256E"/>
    <w:rsid w:val="00382DF1"/>
    <w:rsid w:val="0038742B"/>
    <w:rsid w:val="003875FF"/>
    <w:rsid w:val="00390124"/>
    <w:rsid w:val="00391404"/>
    <w:rsid w:val="00392218"/>
    <w:rsid w:val="00392F59"/>
    <w:rsid w:val="00393118"/>
    <w:rsid w:val="00393F8F"/>
    <w:rsid w:val="00397FA8"/>
    <w:rsid w:val="003A11CA"/>
    <w:rsid w:val="003A1E92"/>
    <w:rsid w:val="003A2856"/>
    <w:rsid w:val="003A38A3"/>
    <w:rsid w:val="003A5A11"/>
    <w:rsid w:val="003A616C"/>
    <w:rsid w:val="003A659D"/>
    <w:rsid w:val="003B0197"/>
    <w:rsid w:val="003B056C"/>
    <w:rsid w:val="003B2FFD"/>
    <w:rsid w:val="003B53BC"/>
    <w:rsid w:val="003B54B1"/>
    <w:rsid w:val="003B7DFB"/>
    <w:rsid w:val="003C2C8E"/>
    <w:rsid w:val="003C371A"/>
    <w:rsid w:val="003C5A89"/>
    <w:rsid w:val="003C6B7B"/>
    <w:rsid w:val="003D6166"/>
    <w:rsid w:val="003E488A"/>
    <w:rsid w:val="003E492E"/>
    <w:rsid w:val="003E49A3"/>
    <w:rsid w:val="003E53E5"/>
    <w:rsid w:val="003E5DD5"/>
    <w:rsid w:val="003E7EF4"/>
    <w:rsid w:val="003F06F1"/>
    <w:rsid w:val="003F11B2"/>
    <w:rsid w:val="003F1FC7"/>
    <w:rsid w:val="003F22E4"/>
    <w:rsid w:val="003F2397"/>
    <w:rsid w:val="003F6ED3"/>
    <w:rsid w:val="0041045B"/>
    <w:rsid w:val="00410EA2"/>
    <w:rsid w:val="00413C93"/>
    <w:rsid w:val="00414959"/>
    <w:rsid w:val="004172DD"/>
    <w:rsid w:val="004203D5"/>
    <w:rsid w:val="004204C8"/>
    <w:rsid w:val="00421D06"/>
    <w:rsid w:val="00423A42"/>
    <w:rsid w:val="004240D5"/>
    <w:rsid w:val="00425F33"/>
    <w:rsid w:val="00430984"/>
    <w:rsid w:val="004337D5"/>
    <w:rsid w:val="00434B57"/>
    <w:rsid w:val="0043513B"/>
    <w:rsid w:val="00435E7A"/>
    <w:rsid w:val="00437105"/>
    <w:rsid w:val="00437BAB"/>
    <w:rsid w:val="00437BC1"/>
    <w:rsid w:val="004405B5"/>
    <w:rsid w:val="00444051"/>
    <w:rsid w:val="0044720C"/>
    <w:rsid w:val="004527A3"/>
    <w:rsid w:val="00453ACA"/>
    <w:rsid w:val="00455079"/>
    <w:rsid w:val="004610CC"/>
    <w:rsid w:val="00463634"/>
    <w:rsid w:val="00463BD3"/>
    <w:rsid w:val="00465351"/>
    <w:rsid w:val="00465A6D"/>
    <w:rsid w:val="00466A3C"/>
    <w:rsid w:val="00466C2C"/>
    <w:rsid w:val="00471731"/>
    <w:rsid w:val="00476A80"/>
    <w:rsid w:val="00477079"/>
    <w:rsid w:val="00480A64"/>
    <w:rsid w:val="00481C9B"/>
    <w:rsid w:val="00481E03"/>
    <w:rsid w:val="00486ECC"/>
    <w:rsid w:val="0049051C"/>
    <w:rsid w:val="00490A70"/>
    <w:rsid w:val="00490A8B"/>
    <w:rsid w:val="004921F7"/>
    <w:rsid w:val="00495729"/>
    <w:rsid w:val="00495B9C"/>
    <w:rsid w:val="004960D8"/>
    <w:rsid w:val="00497714"/>
    <w:rsid w:val="00497D6A"/>
    <w:rsid w:val="004A0A83"/>
    <w:rsid w:val="004A0DF2"/>
    <w:rsid w:val="004A13CF"/>
    <w:rsid w:val="004A2C80"/>
    <w:rsid w:val="004A3470"/>
    <w:rsid w:val="004A3F9E"/>
    <w:rsid w:val="004A7303"/>
    <w:rsid w:val="004A7F84"/>
    <w:rsid w:val="004B460E"/>
    <w:rsid w:val="004B5596"/>
    <w:rsid w:val="004B5B7E"/>
    <w:rsid w:val="004B62B8"/>
    <w:rsid w:val="004C23E3"/>
    <w:rsid w:val="004D052A"/>
    <w:rsid w:val="004D57F1"/>
    <w:rsid w:val="004E049B"/>
    <w:rsid w:val="004E1CDF"/>
    <w:rsid w:val="004E2E6F"/>
    <w:rsid w:val="004E4B7F"/>
    <w:rsid w:val="004E56ED"/>
    <w:rsid w:val="004E5F0E"/>
    <w:rsid w:val="004F1034"/>
    <w:rsid w:val="004F15E9"/>
    <w:rsid w:val="004F34A6"/>
    <w:rsid w:val="004F45CF"/>
    <w:rsid w:val="004F6C8B"/>
    <w:rsid w:val="005041E8"/>
    <w:rsid w:val="00505201"/>
    <w:rsid w:val="005054C3"/>
    <w:rsid w:val="00516E65"/>
    <w:rsid w:val="0052122F"/>
    <w:rsid w:val="005221C2"/>
    <w:rsid w:val="0052390E"/>
    <w:rsid w:val="00523912"/>
    <w:rsid w:val="00527C9C"/>
    <w:rsid w:val="00532154"/>
    <w:rsid w:val="00533B5E"/>
    <w:rsid w:val="00533BFF"/>
    <w:rsid w:val="00533D76"/>
    <w:rsid w:val="00535F5C"/>
    <w:rsid w:val="00537D0C"/>
    <w:rsid w:val="005429FA"/>
    <w:rsid w:val="00542F43"/>
    <w:rsid w:val="00551EA1"/>
    <w:rsid w:val="00553092"/>
    <w:rsid w:val="00555A9D"/>
    <w:rsid w:val="00556AA6"/>
    <w:rsid w:val="0056112F"/>
    <w:rsid w:val="00563A5F"/>
    <w:rsid w:val="00564CD2"/>
    <w:rsid w:val="005668D0"/>
    <w:rsid w:val="0057213C"/>
    <w:rsid w:val="00573695"/>
    <w:rsid w:val="00573CFA"/>
    <w:rsid w:val="00575E94"/>
    <w:rsid w:val="0057601E"/>
    <w:rsid w:val="0057604D"/>
    <w:rsid w:val="00580D6A"/>
    <w:rsid w:val="00582174"/>
    <w:rsid w:val="005825C9"/>
    <w:rsid w:val="00582B27"/>
    <w:rsid w:val="00585DAD"/>
    <w:rsid w:val="005860F1"/>
    <w:rsid w:val="00586A87"/>
    <w:rsid w:val="00586E6F"/>
    <w:rsid w:val="00587236"/>
    <w:rsid w:val="005912C3"/>
    <w:rsid w:val="005916E6"/>
    <w:rsid w:val="0059222F"/>
    <w:rsid w:val="00592A06"/>
    <w:rsid w:val="00592FE7"/>
    <w:rsid w:val="005942AB"/>
    <w:rsid w:val="00595FBA"/>
    <w:rsid w:val="005A304E"/>
    <w:rsid w:val="005A6576"/>
    <w:rsid w:val="005A71B0"/>
    <w:rsid w:val="005B0E9E"/>
    <w:rsid w:val="005B4A72"/>
    <w:rsid w:val="005B641B"/>
    <w:rsid w:val="005C0C66"/>
    <w:rsid w:val="005C10C6"/>
    <w:rsid w:val="005C24EC"/>
    <w:rsid w:val="005C2B25"/>
    <w:rsid w:val="005C3838"/>
    <w:rsid w:val="005C4857"/>
    <w:rsid w:val="005C741C"/>
    <w:rsid w:val="005D2E55"/>
    <w:rsid w:val="005D3BA1"/>
    <w:rsid w:val="005D4450"/>
    <w:rsid w:val="005D5BDF"/>
    <w:rsid w:val="005D7BE3"/>
    <w:rsid w:val="005E11A3"/>
    <w:rsid w:val="005E2988"/>
    <w:rsid w:val="005E2E06"/>
    <w:rsid w:val="005E7206"/>
    <w:rsid w:val="005F34D6"/>
    <w:rsid w:val="0060315B"/>
    <w:rsid w:val="00604124"/>
    <w:rsid w:val="00607859"/>
    <w:rsid w:val="00607DD6"/>
    <w:rsid w:val="00610DE0"/>
    <w:rsid w:val="00611883"/>
    <w:rsid w:val="0061393E"/>
    <w:rsid w:val="00614314"/>
    <w:rsid w:val="006153E5"/>
    <w:rsid w:val="006162CE"/>
    <w:rsid w:val="00616593"/>
    <w:rsid w:val="0061688D"/>
    <w:rsid w:val="00621FF7"/>
    <w:rsid w:val="006229E8"/>
    <w:rsid w:val="00623705"/>
    <w:rsid w:val="00625AD5"/>
    <w:rsid w:val="00626498"/>
    <w:rsid w:val="006271B4"/>
    <w:rsid w:val="00630BD7"/>
    <w:rsid w:val="00630CD6"/>
    <w:rsid w:val="00634C27"/>
    <w:rsid w:val="00635CE1"/>
    <w:rsid w:val="00642EED"/>
    <w:rsid w:val="00643271"/>
    <w:rsid w:val="006436B3"/>
    <w:rsid w:val="00650B91"/>
    <w:rsid w:val="00650C9E"/>
    <w:rsid w:val="00651ABF"/>
    <w:rsid w:val="006531A4"/>
    <w:rsid w:val="006545AD"/>
    <w:rsid w:val="00657DC5"/>
    <w:rsid w:val="006619EB"/>
    <w:rsid w:val="00663285"/>
    <w:rsid w:val="00666468"/>
    <w:rsid w:val="0066776A"/>
    <w:rsid w:val="00670A8E"/>
    <w:rsid w:val="00671263"/>
    <w:rsid w:val="00674C36"/>
    <w:rsid w:val="0068035C"/>
    <w:rsid w:val="0068127A"/>
    <w:rsid w:val="00682715"/>
    <w:rsid w:val="0068433C"/>
    <w:rsid w:val="00686EB5"/>
    <w:rsid w:val="00686F51"/>
    <w:rsid w:val="00687FD0"/>
    <w:rsid w:val="00690CD5"/>
    <w:rsid w:val="00690FD2"/>
    <w:rsid w:val="00691A93"/>
    <w:rsid w:val="006926BA"/>
    <w:rsid w:val="00692DAA"/>
    <w:rsid w:val="00693284"/>
    <w:rsid w:val="00695D06"/>
    <w:rsid w:val="006A0BFC"/>
    <w:rsid w:val="006A4114"/>
    <w:rsid w:val="006A55C3"/>
    <w:rsid w:val="006A77E2"/>
    <w:rsid w:val="006A7952"/>
    <w:rsid w:val="006A7E2B"/>
    <w:rsid w:val="006B0388"/>
    <w:rsid w:val="006B1BBD"/>
    <w:rsid w:val="006B2A5F"/>
    <w:rsid w:val="006B2B97"/>
    <w:rsid w:val="006B42C8"/>
    <w:rsid w:val="006B5AF8"/>
    <w:rsid w:val="006B7CF3"/>
    <w:rsid w:val="006C010B"/>
    <w:rsid w:val="006C2AC5"/>
    <w:rsid w:val="006C5715"/>
    <w:rsid w:val="006C57BA"/>
    <w:rsid w:val="006C5ACE"/>
    <w:rsid w:val="006D18D0"/>
    <w:rsid w:val="006D392D"/>
    <w:rsid w:val="006D568D"/>
    <w:rsid w:val="006D7435"/>
    <w:rsid w:val="006D74C2"/>
    <w:rsid w:val="006E0B69"/>
    <w:rsid w:val="006E5813"/>
    <w:rsid w:val="006E5D72"/>
    <w:rsid w:val="006E62DF"/>
    <w:rsid w:val="006F0DF8"/>
    <w:rsid w:val="006F3F97"/>
    <w:rsid w:val="006F51AB"/>
    <w:rsid w:val="006F5B1C"/>
    <w:rsid w:val="006F68A5"/>
    <w:rsid w:val="00702C7A"/>
    <w:rsid w:val="00705227"/>
    <w:rsid w:val="00706D42"/>
    <w:rsid w:val="00712A14"/>
    <w:rsid w:val="00713BF8"/>
    <w:rsid w:val="00715BCB"/>
    <w:rsid w:val="00717627"/>
    <w:rsid w:val="00720CD9"/>
    <w:rsid w:val="00724767"/>
    <w:rsid w:val="00727412"/>
    <w:rsid w:val="007338BC"/>
    <w:rsid w:val="00737057"/>
    <w:rsid w:val="00737DC1"/>
    <w:rsid w:val="00741637"/>
    <w:rsid w:val="007428E2"/>
    <w:rsid w:val="0074464C"/>
    <w:rsid w:val="007453F5"/>
    <w:rsid w:val="0074703D"/>
    <w:rsid w:val="00747350"/>
    <w:rsid w:val="00751ECC"/>
    <w:rsid w:val="007541CE"/>
    <w:rsid w:val="00754D19"/>
    <w:rsid w:val="0075661B"/>
    <w:rsid w:val="00757830"/>
    <w:rsid w:val="007631A1"/>
    <w:rsid w:val="00764805"/>
    <w:rsid w:val="00765DA1"/>
    <w:rsid w:val="00766BB3"/>
    <w:rsid w:val="007675BD"/>
    <w:rsid w:val="00767C4A"/>
    <w:rsid w:val="0077072C"/>
    <w:rsid w:val="00771377"/>
    <w:rsid w:val="0077166F"/>
    <w:rsid w:val="00780075"/>
    <w:rsid w:val="00783577"/>
    <w:rsid w:val="007846D4"/>
    <w:rsid w:val="00786177"/>
    <w:rsid w:val="00786AD7"/>
    <w:rsid w:val="00794396"/>
    <w:rsid w:val="00795446"/>
    <w:rsid w:val="00795804"/>
    <w:rsid w:val="0079702D"/>
    <w:rsid w:val="007A0981"/>
    <w:rsid w:val="007A1C9B"/>
    <w:rsid w:val="007A1FFA"/>
    <w:rsid w:val="007A3E8F"/>
    <w:rsid w:val="007A4E4D"/>
    <w:rsid w:val="007A5361"/>
    <w:rsid w:val="007A73A5"/>
    <w:rsid w:val="007B001A"/>
    <w:rsid w:val="007B1118"/>
    <w:rsid w:val="007B273E"/>
    <w:rsid w:val="007B3C63"/>
    <w:rsid w:val="007B50C3"/>
    <w:rsid w:val="007B5C9C"/>
    <w:rsid w:val="007C0060"/>
    <w:rsid w:val="007C53C0"/>
    <w:rsid w:val="007D230F"/>
    <w:rsid w:val="007D289B"/>
    <w:rsid w:val="007D2A12"/>
    <w:rsid w:val="007D3112"/>
    <w:rsid w:val="007D4D5A"/>
    <w:rsid w:val="007D71BE"/>
    <w:rsid w:val="007D764D"/>
    <w:rsid w:val="007D7912"/>
    <w:rsid w:val="007E4125"/>
    <w:rsid w:val="007E5A62"/>
    <w:rsid w:val="007E62D8"/>
    <w:rsid w:val="007E7957"/>
    <w:rsid w:val="007F0EA0"/>
    <w:rsid w:val="007F180F"/>
    <w:rsid w:val="007F2277"/>
    <w:rsid w:val="007F3BDD"/>
    <w:rsid w:val="007F6F10"/>
    <w:rsid w:val="007F7408"/>
    <w:rsid w:val="008012E3"/>
    <w:rsid w:val="00801CE6"/>
    <w:rsid w:val="00801D10"/>
    <w:rsid w:val="00803031"/>
    <w:rsid w:val="00804405"/>
    <w:rsid w:val="008048E3"/>
    <w:rsid w:val="00807EEC"/>
    <w:rsid w:val="00810BEF"/>
    <w:rsid w:val="00810C88"/>
    <w:rsid w:val="00811752"/>
    <w:rsid w:val="00824079"/>
    <w:rsid w:val="00825400"/>
    <w:rsid w:val="00833F06"/>
    <w:rsid w:val="008359B1"/>
    <w:rsid w:val="00840F28"/>
    <w:rsid w:val="0084188F"/>
    <w:rsid w:val="00846F85"/>
    <w:rsid w:val="00847B6A"/>
    <w:rsid w:val="0085028D"/>
    <w:rsid w:val="0085198E"/>
    <w:rsid w:val="0085334D"/>
    <w:rsid w:val="0085375D"/>
    <w:rsid w:val="008578A8"/>
    <w:rsid w:val="00860330"/>
    <w:rsid w:val="00860792"/>
    <w:rsid w:val="00861EDC"/>
    <w:rsid w:val="008636AF"/>
    <w:rsid w:val="0086373C"/>
    <w:rsid w:val="0086421D"/>
    <w:rsid w:val="00870840"/>
    <w:rsid w:val="0087260D"/>
    <w:rsid w:val="008736F0"/>
    <w:rsid w:val="0087755B"/>
    <w:rsid w:val="00880695"/>
    <w:rsid w:val="00882732"/>
    <w:rsid w:val="00883171"/>
    <w:rsid w:val="008835AE"/>
    <w:rsid w:val="00884179"/>
    <w:rsid w:val="008847C0"/>
    <w:rsid w:val="0088493A"/>
    <w:rsid w:val="00886D58"/>
    <w:rsid w:val="008903C7"/>
    <w:rsid w:val="00890D82"/>
    <w:rsid w:val="00891128"/>
    <w:rsid w:val="00891639"/>
    <w:rsid w:val="00892066"/>
    <w:rsid w:val="00894F42"/>
    <w:rsid w:val="008961BA"/>
    <w:rsid w:val="008A4E50"/>
    <w:rsid w:val="008B0C85"/>
    <w:rsid w:val="008B4E05"/>
    <w:rsid w:val="008B7926"/>
    <w:rsid w:val="008B794C"/>
    <w:rsid w:val="008C2560"/>
    <w:rsid w:val="008C33EB"/>
    <w:rsid w:val="008C385E"/>
    <w:rsid w:val="008C4632"/>
    <w:rsid w:val="008C7554"/>
    <w:rsid w:val="008D0635"/>
    <w:rsid w:val="008D1CAF"/>
    <w:rsid w:val="008D37E6"/>
    <w:rsid w:val="008D40C2"/>
    <w:rsid w:val="008D6692"/>
    <w:rsid w:val="008D744A"/>
    <w:rsid w:val="008D744B"/>
    <w:rsid w:val="008E0BB3"/>
    <w:rsid w:val="008E1DBE"/>
    <w:rsid w:val="008E202E"/>
    <w:rsid w:val="008E2B35"/>
    <w:rsid w:val="008E43C3"/>
    <w:rsid w:val="008E4B82"/>
    <w:rsid w:val="008F0615"/>
    <w:rsid w:val="008F53BA"/>
    <w:rsid w:val="00900C3B"/>
    <w:rsid w:val="00900DF4"/>
    <w:rsid w:val="00901F52"/>
    <w:rsid w:val="00902AA7"/>
    <w:rsid w:val="0090350E"/>
    <w:rsid w:val="00903ED8"/>
    <w:rsid w:val="00913DE4"/>
    <w:rsid w:val="0091715B"/>
    <w:rsid w:val="009212CD"/>
    <w:rsid w:val="00924BCC"/>
    <w:rsid w:val="00926703"/>
    <w:rsid w:val="00927A5F"/>
    <w:rsid w:val="00930C4F"/>
    <w:rsid w:val="00935F1F"/>
    <w:rsid w:val="00940FEF"/>
    <w:rsid w:val="00941A0F"/>
    <w:rsid w:val="00942E13"/>
    <w:rsid w:val="009461E1"/>
    <w:rsid w:val="009463BC"/>
    <w:rsid w:val="009475BF"/>
    <w:rsid w:val="00952534"/>
    <w:rsid w:val="00953060"/>
    <w:rsid w:val="00954E51"/>
    <w:rsid w:val="00955932"/>
    <w:rsid w:val="00956C27"/>
    <w:rsid w:val="00961364"/>
    <w:rsid w:val="00963A82"/>
    <w:rsid w:val="00964B12"/>
    <w:rsid w:val="00971CB2"/>
    <w:rsid w:val="009738C8"/>
    <w:rsid w:val="00976DB6"/>
    <w:rsid w:val="0097755C"/>
    <w:rsid w:val="009776B5"/>
    <w:rsid w:val="00977F94"/>
    <w:rsid w:val="00983867"/>
    <w:rsid w:val="00983F05"/>
    <w:rsid w:val="00983F64"/>
    <w:rsid w:val="009853CC"/>
    <w:rsid w:val="00987C4B"/>
    <w:rsid w:val="009941D4"/>
    <w:rsid w:val="009947BA"/>
    <w:rsid w:val="00996734"/>
    <w:rsid w:val="009A0EEC"/>
    <w:rsid w:val="009A1ABB"/>
    <w:rsid w:val="009A2769"/>
    <w:rsid w:val="009A6D2D"/>
    <w:rsid w:val="009B1011"/>
    <w:rsid w:val="009B2027"/>
    <w:rsid w:val="009B2EA6"/>
    <w:rsid w:val="009C6762"/>
    <w:rsid w:val="009C7384"/>
    <w:rsid w:val="009D16C2"/>
    <w:rsid w:val="009D2370"/>
    <w:rsid w:val="009D2908"/>
    <w:rsid w:val="009D5D83"/>
    <w:rsid w:val="009E09CD"/>
    <w:rsid w:val="009E1CF5"/>
    <w:rsid w:val="009E34B7"/>
    <w:rsid w:val="009E71FB"/>
    <w:rsid w:val="009E7FEA"/>
    <w:rsid w:val="009F0A62"/>
    <w:rsid w:val="009F1C29"/>
    <w:rsid w:val="009F3DF1"/>
    <w:rsid w:val="009F68B9"/>
    <w:rsid w:val="00A02A63"/>
    <w:rsid w:val="00A0733F"/>
    <w:rsid w:val="00A076D3"/>
    <w:rsid w:val="00A07D38"/>
    <w:rsid w:val="00A15CFE"/>
    <w:rsid w:val="00A23DAE"/>
    <w:rsid w:val="00A247C3"/>
    <w:rsid w:val="00A25BF6"/>
    <w:rsid w:val="00A2775D"/>
    <w:rsid w:val="00A31832"/>
    <w:rsid w:val="00A431BB"/>
    <w:rsid w:val="00A43E59"/>
    <w:rsid w:val="00A44315"/>
    <w:rsid w:val="00A445FA"/>
    <w:rsid w:val="00A50F03"/>
    <w:rsid w:val="00A55F3B"/>
    <w:rsid w:val="00A56BB7"/>
    <w:rsid w:val="00A57909"/>
    <w:rsid w:val="00A62E1E"/>
    <w:rsid w:val="00A63258"/>
    <w:rsid w:val="00A636AC"/>
    <w:rsid w:val="00A636C6"/>
    <w:rsid w:val="00A655C7"/>
    <w:rsid w:val="00A6612C"/>
    <w:rsid w:val="00A663E1"/>
    <w:rsid w:val="00A73B27"/>
    <w:rsid w:val="00A744A3"/>
    <w:rsid w:val="00A77BA4"/>
    <w:rsid w:val="00A77BCB"/>
    <w:rsid w:val="00A81525"/>
    <w:rsid w:val="00A83385"/>
    <w:rsid w:val="00A838E0"/>
    <w:rsid w:val="00A8464E"/>
    <w:rsid w:val="00A84A61"/>
    <w:rsid w:val="00A85207"/>
    <w:rsid w:val="00A858A1"/>
    <w:rsid w:val="00A86C53"/>
    <w:rsid w:val="00A90421"/>
    <w:rsid w:val="00A92FA3"/>
    <w:rsid w:val="00A961CF"/>
    <w:rsid w:val="00AA08F0"/>
    <w:rsid w:val="00AA195A"/>
    <w:rsid w:val="00AA1BD7"/>
    <w:rsid w:val="00AA40D9"/>
    <w:rsid w:val="00AA7A61"/>
    <w:rsid w:val="00AB0A9F"/>
    <w:rsid w:val="00AB4C64"/>
    <w:rsid w:val="00AB5A9E"/>
    <w:rsid w:val="00AC0DA9"/>
    <w:rsid w:val="00AC313E"/>
    <w:rsid w:val="00AC39F5"/>
    <w:rsid w:val="00AC407C"/>
    <w:rsid w:val="00AC6656"/>
    <w:rsid w:val="00AD182D"/>
    <w:rsid w:val="00AD5CAA"/>
    <w:rsid w:val="00AD65B5"/>
    <w:rsid w:val="00AE1BF3"/>
    <w:rsid w:val="00AE5987"/>
    <w:rsid w:val="00AE7498"/>
    <w:rsid w:val="00AF2504"/>
    <w:rsid w:val="00AF2DF2"/>
    <w:rsid w:val="00AF435C"/>
    <w:rsid w:val="00AF4ED1"/>
    <w:rsid w:val="00AF5B0B"/>
    <w:rsid w:val="00AF74EC"/>
    <w:rsid w:val="00B002B5"/>
    <w:rsid w:val="00B04765"/>
    <w:rsid w:val="00B070F0"/>
    <w:rsid w:val="00B07D1C"/>
    <w:rsid w:val="00B15A36"/>
    <w:rsid w:val="00B17008"/>
    <w:rsid w:val="00B17091"/>
    <w:rsid w:val="00B179BE"/>
    <w:rsid w:val="00B200A6"/>
    <w:rsid w:val="00B22387"/>
    <w:rsid w:val="00B23A81"/>
    <w:rsid w:val="00B25057"/>
    <w:rsid w:val="00B27EFA"/>
    <w:rsid w:val="00B32C05"/>
    <w:rsid w:val="00B32F08"/>
    <w:rsid w:val="00B377B1"/>
    <w:rsid w:val="00B401D5"/>
    <w:rsid w:val="00B416CC"/>
    <w:rsid w:val="00B451D9"/>
    <w:rsid w:val="00B46EF4"/>
    <w:rsid w:val="00B52748"/>
    <w:rsid w:val="00B52947"/>
    <w:rsid w:val="00B52962"/>
    <w:rsid w:val="00B54016"/>
    <w:rsid w:val="00B57A73"/>
    <w:rsid w:val="00B57B8D"/>
    <w:rsid w:val="00B66238"/>
    <w:rsid w:val="00B6735A"/>
    <w:rsid w:val="00B722F4"/>
    <w:rsid w:val="00B758D7"/>
    <w:rsid w:val="00B800D7"/>
    <w:rsid w:val="00B80E15"/>
    <w:rsid w:val="00B81901"/>
    <w:rsid w:val="00B81ADB"/>
    <w:rsid w:val="00B8206E"/>
    <w:rsid w:val="00B82A24"/>
    <w:rsid w:val="00B831E3"/>
    <w:rsid w:val="00B83BA6"/>
    <w:rsid w:val="00B841AB"/>
    <w:rsid w:val="00B875AE"/>
    <w:rsid w:val="00B90D89"/>
    <w:rsid w:val="00B9147C"/>
    <w:rsid w:val="00B9185D"/>
    <w:rsid w:val="00B92763"/>
    <w:rsid w:val="00B934A4"/>
    <w:rsid w:val="00B93D47"/>
    <w:rsid w:val="00B942BC"/>
    <w:rsid w:val="00B95E8E"/>
    <w:rsid w:val="00BA0F6E"/>
    <w:rsid w:val="00BA1A88"/>
    <w:rsid w:val="00BA5D5E"/>
    <w:rsid w:val="00BA7A99"/>
    <w:rsid w:val="00BB1DC4"/>
    <w:rsid w:val="00BB1DFF"/>
    <w:rsid w:val="00BB2291"/>
    <w:rsid w:val="00BB35A4"/>
    <w:rsid w:val="00BC05E9"/>
    <w:rsid w:val="00BC12E9"/>
    <w:rsid w:val="00BC1603"/>
    <w:rsid w:val="00BC1807"/>
    <w:rsid w:val="00BC53B7"/>
    <w:rsid w:val="00BC6B3A"/>
    <w:rsid w:val="00BD0314"/>
    <w:rsid w:val="00BD0462"/>
    <w:rsid w:val="00BD112D"/>
    <w:rsid w:val="00BD170D"/>
    <w:rsid w:val="00BD27DD"/>
    <w:rsid w:val="00BD4EA8"/>
    <w:rsid w:val="00BD5C36"/>
    <w:rsid w:val="00BD658A"/>
    <w:rsid w:val="00BE096B"/>
    <w:rsid w:val="00BF235D"/>
    <w:rsid w:val="00BF2BCB"/>
    <w:rsid w:val="00BF41C9"/>
    <w:rsid w:val="00BF6026"/>
    <w:rsid w:val="00BF7D57"/>
    <w:rsid w:val="00C00AEC"/>
    <w:rsid w:val="00C03F1B"/>
    <w:rsid w:val="00C0558B"/>
    <w:rsid w:val="00C06F35"/>
    <w:rsid w:val="00C12DB2"/>
    <w:rsid w:val="00C15A68"/>
    <w:rsid w:val="00C175AA"/>
    <w:rsid w:val="00C2056F"/>
    <w:rsid w:val="00C21480"/>
    <w:rsid w:val="00C23079"/>
    <w:rsid w:val="00C252AF"/>
    <w:rsid w:val="00C2569C"/>
    <w:rsid w:val="00C268B5"/>
    <w:rsid w:val="00C32C77"/>
    <w:rsid w:val="00C42412"/>
    <w:rsid w:val="00C457A9"/>
    <w:rsid w:val="00C4795A"/>
    <w:rsid w:val="00C47CC7"/>
    <w:rsid w:val="00C515FF"/>
    <w:rsid w:val="00C51F71"/>
    <w:rsid w:val="00C5213E"/>
    <w:rsid w:val="00C52DD9"/>
    <w:rsid w:val="00C55938"/>
    <w:rsid w:val="00C564CC"/>
    <w:rsid w:val="00C57818"/>
    <w:rsid w:val="00C5793C"/>
    <w:rsid w:val="00C60094"/>
    <w:rsid w:val="00C631E5"/>
    <w:rsid w:val="00C64B58"/>
    <w:rsid w:val="00C71090"/>
    <w:rsid w:val="00C715CD"/>
    <w:rsid w:val="00C7216A"/>
    <w:rsid w:val="00C73257"/>
    <w:rsid w:val="00C74023"/>
    <w:rsid w:val="00C75B70"/>
    <w:rsid w:val="00C77FA5"/>
    <w:rsid w:val="00C81D2C"/>
    <w:rsid w:val="00C8503C"/>
    <w:rsid w:val="00C855B0"/>
    <w:rsid w:val="00C87AD2"/>
    <w:rsid w:val="00C87D73"/>
    <w:rsid w:val="00C92AA8"/>
    <w:rsid w:val="00C93098"/>
    <w:rsid w:val="00C94471"/>
    <w:rsid w:val="00C944E2"/>
    <w:rsid w:val="00C9704A"/>
    <w:rsid w:val="00CA0318"/>
    <w:rsid w:val="00CA45A0"/>
    <w:rsid w:val="00CA66F2"/>
    <w:rsid w:val="00CA67A7"/>
    <w:rsid w:val="00CA786A"/>
    <w:rsid w:val="00CB0123"/>
    <w:rsid w:val="00CB0914"/>
    <w:rsid w:val="00CB1150"/>
    <w:rsid w:val="00CB1A43"/>
    <w:rsid w:val="00CC1BB1"/>
    <w:rsid w:val="00CD21D1"/>
    <w:rsid w:val="00CD49A4"/>
    <w:rsid w:val="00CD6FED"/>
    <w:rsid w:val="00CE044D"/>
    <w:rsid w:val="00CE1021"/>
    <w:rsid w:val="00CE1251"/>
    <w:rsid w:val="00CE21C0"/>
    <w:rsid w:val="00CE3732"/>
    <w:rsid w:val="00CE39F8"/>
    <w:rsid w:val="00CE4737"/>
    <w:rsid w:val="00CE4A2B"/>
    <w:rsid w:val="00CE5BBA"/>
    <w:rsid w:val="00CE5C99"/>
    <w:rsid w:val="00CE5FF8"/>
    <w:rsid w:val="00CE6468"/>
    <w:rsid w:val="00CF60DD"/>
    <w:rsid w:val="00D00745"/>
    <w:rsid w:val="00D00FC1"/>
    <w:rsid w:val="00D036EC"/>
    <w:rsid w:val="00D043F5"/>
    <w:rsid w:val="00D04B43"/>
    <w:rsid w:val="00D04BB3"/>
    <w:rsid w:val="00D0533C"/>
    <w:rsid w:val="00D0738D"/>
    <w:rsid w:val="00D10091"/>
    <w:rsid w:val="00D11367"/>
    <w:rsid w:val="00D119CA"/>
    <w:rsid w:val="00D16168"/>
    <w:rsid w:val="00D17364"/>
    <w:rsid w:val="00D2007F"/>
    <w:rsid w:val="00D20325"/>
    <w:rsid w:val="00D21863"/>
    <w:rsid w:val="00D22A6D"/>
    <w:rsid w:val="00D2458F"/>
    <w:rsid w:val="00D24DF1"/>
    <w:rsid w:val="00D25D05"/>
    <w:rsid w:val="00D31B23"/>
    <w:rsid w:val="00D32703"/>
    <w:rsid w:val="00D336AB"/>
    <w:rsid w:val="00D34449"/>
    <w:rsid w:val="00D37383"/>
    <w:rsid w:val="00D43863"/>
    <w:rsid w:val="00D43DF9"/>
    <w:rsid w:val="00D45429"/>
    <w:rsid w:val="00D527DC"/>
    <w:rsid w:val="00D53CB7"/>
    <w:rsid w:val="00D552FE"/>
    <w:rsid w:val="00D5790D"/>
    <w:rsid w:val="00D60F36"/>
    <w:rsid w:val="00D64773"/>
    <w:rsid w:val="00D651B1"/>
    <w:rsid w:val="00D715A5"/>
    <w:rsid w:val="00D72736"/>
    <w:rsid w:val="00D72D77"/>
    <w:rsid w:val="00D7592F"/>
    <w:rsid w:val="00D76DB4"/>
    <w:rsid w:val="00D77637"/>
    <w:rsid w:val="00D81278"/>
    <w:rsid w:val="00D84248"/>
    <w:rsid w:val="00D849AE"/>
    <w:rsid w:val="00D85093"/>
    <w:rsid w:val="00D8683F"/>
    <w:rsid w:val="00D87193"/>
    <w:rsid w:val="00D87C08"/>
    <w:rsid w:val="00D90BDE"/>
    <w:rsid w:val="00D910BE"/>
    <w:rsid w:val="00D91245"/>
    <w:rsid w:val="00D9206E"/>
    <w:rsid w:val="00D955C6"/>
    <w:rsid w:val="00D95D96"/>
    <w:rsid w:val="00DA1D22"/>
    <w:rsid w:val="00DA2E93"/>
    <w:rsid w:val="00DA5209"/>
    <w:rsid w:val="00DA683E"/>
    <w:rsid w:val="00DB007F"/>
    <w:rsid w:val="00DB092E"/>
    <w:rsid w:val="00DB167A"/>
    <w:rsid w:val="00DB1ADE"/>
    <w:rsid w:val="00DB22F2"/>
    <w:rsid w:val="00DB31B8"/>
    <w:rsid w:val="00DB5693"/>
    <w:rsid w:val="00DB798B"/>
    <w:rsid w:val="00DC2242"/>
    <w:rsid w:val="00DC26C0"/>
    <w:rsid w:val="00DC6EA3"/>
    <w:rsid w:val="00DD0F5A"/>
    <w:rsid w:val="00DD4B16"/>
    <w:rsid w:val="00DE329A"/>
    <w:rsid w:val="00DE4B19"/>
    <w:rsid w:val="00DE62E7"/>
    <w:rsid w:val="00DE7DC3"/>
    <w:rsid w:val="00DF0C31"/>
    <w:rsid w:val="00DF1B69"/>
    <w:rsid w:val="00DF2551"/>
    <w:rsid w:val="00DF37CA"/>
    <w:rsid w:val="00E00F69"/>
    <w:rsid w:val="00E00F86"/>
    <w:rsid w:val="00E02F61"/>
    <w:rsid w:val="00E05EA2"/>
    <w:rsid w:val="00E10811"/>
    <w:rsid w:val="00E114C4"/>
    <w:rsid w:val="00E15E45"/>
    <w:rsid w:val="00E20E4D"/>
    <w:rsid w:val="00E2156B"/>
    <w:rsid w:val="00E24767"/>
    <w:rsid w:val="00E253A9"/>
    <w:rsid w:val="00E254E1"/>
    <w:rsid w:val="00E279AF"/>
    <w:rsid w:val="00E32AFB"/>
    <w:rsid w:val="00E332F6"/>
    <w:rsid w:val="00E338C2"/>
    <w:rsid w:val="00E34872"/>
    <w:rsid w:val="00E3616B"/>
    <w:rsid w:val="00E36F51"/>
    <w:rsid w:val="00E40AB1"/>
    <w:rsid w:val="00E4204B"/>
    <w:rsid w:val="00E45888"/>
    <w:rsid w:val="00E45FF5"/>
    <w:rsid w:val="00E46694"/>
    <w:rsid w:val="00E51167"/>
    <w:rsid w:val="00E514E9"/>
    <w:rsid w:val="00E537CE"/>
    <w:rsid w:val="00E55780"/>
    <w:rsid w:val="00E55952"/>
    <w:rsid w:val="00E55A31"/>
    <w:rsid w:val="00E56F23"/>
    <w:rsid w:val="00E6142B"/>
    <w:rsid w:val="00E640C0"/>
    <w:rsid w:val="00E65BEB"/>
    <w:rsid w:val="00E701DB"/>
    <w:rsid w:val="00E70E61"/>
    <w:rsid w:val="00E73AED"/>
    <w:rsid w:val="00E73D88"/>
    <w:rsid w:val="00E73E90"/>
    <w:rsid w:val="00E75237"/>
    <w:rsid w:val="00E77798"/>
    <w:rsid w:val="00E81784"/>
    <w:rsid w:val="00E82AD4"/>
    <w:rsid w:val="00E82D06"/>
    <w:rsid w:val="00E83F13"/>
    <w:rsid w:val="00E841BD"/>
    <w:rsid w:val="00E85447"/>
    <w:rsid w:val="00E8567C"/>
    <w:rsid w:val="00E9194F"/>
    <w:rsid w:val="00E91B58"/>
    <w:rsid w:val="00E92753"/>
    <w:rsid w:val="00E9288A"/>
    <w:rsid w:val="00EA1C2D"/>
    <w:rsid w:val="00EA4BD9"/>
    <w:rsid w:val="00EA5EC7"/>
    <w:rsid w:val="00EB0740"/>
    <w:rsid w:val="00EB5F6C"/>
    <w:rsid w:val="00EC1021"/>
    <w:rsid w:val="00EC2B85"/>
    <w:rsid w:val="00EC4D3C"/>
    <w:rsid w:val="00EC547C"/>
    <w:rsid w:val="00EC5B95"/>
    <w:rsid w:val="00EC749F"/>
    <w:rsid w:val="00ED1951"/>
    <w:rsid w:val="00ED3A16"/>
    <w:rsid w:val="00ED4BEA"/>
    <w:rsid w:val="00ED7EB0"/>
    <w:rsid w:val="00EE0F1F"/>
    <w:rsid w:val="00EE26E2"/>
    <w:rsid w:val="00EE2FB5"/>
    <w:rsid w:val="00EE43D7"/>
    <w:rsid w:val="00EE4AD0"/>
    <w:rsid w:val="00EE61B8"/>
    <w:rsid w:val="00EF0B9A"/>
    <w:rsid w:val="00EF1372"/>
    <w:rsid w:val="00EF25AA"/>
    <w:rsid w:val="00EF45DD"/>
    <w:rsid w:val="00EF4CA7"/>
    <w:rsid w:val="00F00B93"/>
    <w:rsid w:val="00F0472F"/>
    <w:rsid w:val="00F053D2"/>
    <w:rsid w:val="00F107BC"/>
    <w:rsid w:val="00F14E8E"/>
    <w:rsid w:val="00F15913"/>
    <w:rsid w:val="00F21897"/>
    <w:rsid w:val="00F2206C"/>
    <w:rsid w:val="00F24ABF"/>
    <w:rsid w:val="00F25A72"/>
    <w:rsid w:val="00F26DF1"/>
    <w:rsid w:val="00F33605"/>
    <w:rsid w:val="00F3628C"/>
    <w:rsid w:val="00F365A1"/>
    <w:rsid w:val="00F36BF9"/>
    <w:rsid w:val="00F36D45"/>
    <w:rsid w:val="00F37281"/>
    <w:rsid w:val="00F4091F"/>
    <w:rsid w:val="00F4521E"/>
    <w:rsid w:val="00F4568A"/>
    <w:rsid w:val="00F468E8"/>
    <w:rsid w:val="00F46CE7"/>
    <w:rsid w:val="00F50560"/>
    <w:rsid w:val="00F50567"/>
    <w:rsid w:val="00F527A6"/>
    <w:rsid w:val="00F53D85"/>
    <w:rsid w:val="00F5699C"/>
    <w:rsid w:val="00F57EFB"/>
    <w:rsid w:val="00F60A5F"/>
    <w:rsid w:val="00F62C60"/>
    <w:rsid w:val="00F6513E"/>
    <w:rsid w:val="00F65540"/>
    <w:rsid w:val="00F66A18"/>
    <w:rsid w:val="00F70CC2"/>
    <w:rsid w:val="00F71126"/>
    <w:rsid w:val="00F7115B"/>
    <w:rsid w:val="00F7511E"/>
    <w:rsid w:val="00F75BC2"/>
    <w:rsid w:val="00F76957"/>
    <w:rsid w:val="00F76C73"/>
    <w:rsid w:val="00F808B5"/>
    <w:rsid w:val="00F822EB"/>
    <w:rsid w:val="00F82E13"/>
    <w:rsid w:val="00F84173"/>
    <w:rsid w:val="00F860E2"/>
    <w:rsid w:val="00F903CF"/>
    <w:rsid w:val="00F91395"/>
    <w:rsid w:val="00F93045"/>
    <w:rsid w:val="00F935F1"/>
    <w:rsid w:val="00F93A76"/>
    <w:rsid w:val="00F93C31"/>
    <w:rsid w:val="00F97269"/>
    <w:rsid w:val="00F97F54"/>
    <w:rsid w:val="00FA0656"/>
    <w:rsid w:val="00FA0885"/>
    <w:rsid w:val="00FA0ED1"/>
    <w:rsid w:val="00FA3CAE"/>
    <w:rsid w:val="00FA6F6A"/>
    <w:rsid w:val="00FB48C7"/>
    <w:rsid w:val="00FB69D6"/>
    <w:rsid w:val="00FB6F3B"/>
    <w:rsid w:val="00FB7CA0"/>
    <w:rsid w:val="00FC23B1"/>
    <w:rsid w:val="00FC2418"/>
    <w:rsid w:val="00FC267B"/>
    <w:rsid w:val="00FC271E"/>
    <w:rsid w:val="00FC2896"/>
    <w:rsid w:val="00FC3E9E"/>
    <w:rsid w:val="00FC4EA5"/>
    <w:rsid w:val="00FC5B38"/>
    <w:rsid w:val="00FD0DAA"/>
    <w:rsid w:val="00FD1B7F"/>
    <w:rsid w:val="00FD273D"/>
    <w:rsid w:val="00FD3230"/>
    <w:rsid w:val="00FD39D0"/>
    <w:rsid w:val="00FD6E51"/>
    <w:rsid w:val="00FE201D"/>
    <w:rsid w:val="00FE4699"/>
    <w:rsid w:val="00FE6723"/>
    <w:rsid w:val="00FE6A01"/>
    <w:rsid w:val="00FF56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5AA05"/>
  <w15:docId w15:val="{B53CA490-D0C4-41C9-8315-35CE11649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1EAC"/>
    <w:pPr>
      <w:tabs>
        <w:tab w:val="left" w:pos="426"/>
      </w:tabs>
      <w:spacing w:line="280" w:lineRule="exact"/>
      <w:jc w:val="both"/>
    </w:pPr>
    <w:rPr>
      <w:rFonts w:ascii="Arial" w:hAnsi="Arial"/>
      <w:sz w:val="24"/>
      <w:lang w:val="en-GB"/>
    </w:rPr>
  </w:style>
  <w:style w:type="paragraph" w:styleId="Titolo1">
    <w:name w:val="heading 1"/>
    <w:basedOn w:val="Normale"/>
    <w:next w:val="Normale"/>
    <w:link w:val="Titolo1Carattere"/>
    <w:qFormat/>
    <w:rsid w:val="00E82AD4"/>
    <w:pPr>
      <w:keepNext/>
      <w:jc w:val="left"/>
      <w:outlineLvl w:val="0"/>
    </w:pPr>
    <w:rPr>
      <w:b/>
    </w:rPr>
  </w:style>
  <w:style w:type="paragraph" w:styleId="Titolo2">
    <w:name w:val="heading 2"/>
    <w:basedOn w:val="Normale"/>
    <w:next w:val="Normale"/>
    <w:link w:val="Titolo2Carattere"/>
    <w:uiPriority w:val="9"/>
    <w:semiHidden/>
    <w:unhideWhenUsed/>
    <w:qFormat/>
    <w:rsid w:val="00DC26C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qFormat/>
    <w:rsid w:val="00E82AD4"/>
    <w:pPr>
      <w:keepNext/>
      <w:spacing w:before="240" w:after="120"/>
      <w:ind w:left="567"/>
      <w:outlineLvl w:val="2"/>
    </w:pPr>
    <w:rPr>
      <w:b/>
      <w:i/>
    </w:rPr>
  </w:style>
  <w:style w:type="paragraph" w:styleId="Titolo4">
    <w:name w:val="heading 4"/>
    <w:basedOn w:val="Normale"/>
    <w:next w:val="Normale"/>
    <w:qFormat/>
    <w:rsid w:val="00E82AD4"/>
    <w:pPr>
      <w:keepNext/>
      <w:pBdr>
        <w:top w:val="single" w:sz="4" w:space="1" w:color="auto"/>
        <w:bottom w:val="single" w:sz="4" w:space="1" w:color="auto"/>
      </w:pBdr>
      <w:ind w:left="3612"/>
      <w:jc w:val="center"/>
      <w:outlineLvl w:val="3"/>
    </w:pPr>
    <w:rPr>
      <w:b/>
      <w:i/>
      <w:iCs/>
      <w:lang w:val="it-IT"/>
    </w:rPr>
  </w:style>
  <w:style w:type="paragraph" w:styleId="Titolo7">
    <w:name w:val="heading 7"/>
    <w:basedOn w:val="Normale"/>
    <w:next w:val="Normale"/>
    <w:qFormat/>
    <w:rsid w:val="003E488A"/>
    <w:pPr>
      <w:spacing w:before="240" w:after="60"/>
      <w:outlineLvl w:val="6"/>
    </w:pPr>
    <w:rPr>
      <w:rFonts w:ascii="Times New Roman" w:hAnsi="Times New Roman"/>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rsid w:val="00E82AD4"/>
    <w:rPr>
      <w:sz w:val="22"/>
    </w:rPr>
  </w:style>
  <w:style w:type="paragraph" w:customStyle="1" w:styleId="major">
    <w:name w:val="major"/>
    <w:basedOn w:val="Normale"/>
    <w:rsid w:val="00E82AD4"/>
    <w:pPr>
      <w:ind w:right="4735"/>
      <w:jc w:val="left"/>
    </w:pPr>
    <w:rPr>
      <w:rFonts w:ascii="Verdana" w:hAnsi="Verdana"/>
      <w:b/>
      <w:caps/>
    </w:rPr>
  </w:style>
  <w:style w:type="paragraph" w:customStyle="1" w:styleId="TAB1">
    <w:name w:val="TAB1"/>
    <w:basedOn w:val="Normale"/>
    <w:rsid w:val="00E82AD4"/>
    <w:pPr>
      <w:ind w:left="1020" w:hanging="340"/>
    </w:pPr>
  </w:style>
  <w:style w:type="paragraph" w:customStyle="1" w:styleId="TAB2">
    <w:name w:val="TAB2"/>
    <w:basedOn w:val="Normale"/>
    <w:rsid w:val="00E82AD4"/>
    <w:pPr>
      <w:spacing w:before="20" w:after="40"/>
      <w:ind w:left="1361" w:hanging="340"/>
    </w:pPr>
  </w:style>
  <w:style w:type="paragraph" w:customStyle="1" w:styleId="TAB3">
    <w:name w:val="TAB3"/>
    <w:basedOn w:val="Normale"/>
    <w:rsid w:val="00E82AD4"/>
    <w:pPr>
      <w:ind w:left="1701" w:hanging="340"/>
    </w:pPr>
  </w:style>
  <w:style w:type="paragraph" w:customStyle="1" w:styleId="TITOLOCENTRATO">
    <w:name w:val="TITOLO CENTRATO"/>
    <w:basedOn w:val="Normale"/>
    <w:rsid w:val="00E82AD4"/>
    <w:pPr>
      <w:spacing w:after="480"/>
      <w:jc w:val="center"/>
    </w:pPr>
    <w:rPr>
      <w:rFonts w:ascii="Verdana" w:hAnsi="Verdana"/>
      <w:b/>
      <w:caps/>
      <w:lang w:val="it-IT"/>
    </w:rPr>
  </w:style>
  <w:style w:type="paragraph" w:customStyle="1" w:styleId="minor">
    <w:name w:val="minor"/>
    <w:basedOn w:val="Normale"/>
    <w:rsid w:val="00E82AD4"/>
    <w:pPr>
      <w:ind w:right="4735"/>
      <w:jc w:val="left"/>
    </w:pPr>
    <w:rPr>
      <w:rFonts w:ascii="Verdana" w:hAnsi="Verdana"/>
      <w:b/>
    </w:rPr>
  </w:style>
  <w:style w:type="paragraph" w:styleId="Testodelblocco">
    <w:name w:val="Block Text"/>
    <w:basedOn w:val="Normale"/>
    <w:autoRedefine/>
    <w:rsid w:val="00E82AD4"/>
    <w:pPr>
      <w:pBdr>
        <w:top w:val="single" w:sz="6" w:space="1" w:color="auto"/>
        <w:bottom w:val="single" w:sz="6" w:space="1" w:color="auto"/>
      </w:pBdr>
      <w:tabs>
        <w:tab w:val="clear" w:pos="426"/>
      </w:tabs>
      <w:ind w:left="7797"/>
      <w:jc w:val="right"/>
    </w:pPr>
    <w:rPr>
      <w:b/>
      <w:caps/>
    </w:rPr>
  </w:style>
  <w:style w:type="paragraph" w:styleId="Pidipagina">
    <w:name w:val="footer"/>
    <w:basedOn w:val="Normale"/>
    <w:rsid w:val="00E82AD4"/>
    <w:pPr>
      <w:tabs>
        <w:tab w:val="clear" w:pos="426"/>
        <w:tab w:val="center" w:pos="4819"/>
        <w:tab w:val="right" w:pos="9638"/>
      </w:tabs>
      <w:jc w:val="center"/>
    </w:pPr>
  </w:style>
  <w:style w:type="paragraph" w:styleId="Intestazione">
    <w:name w:val="header"/>
    <w:basedOn w:val="Normale"/>
    <w:link w:val="IntestazioneCarattere"/>
    <w:uiPriority w:val="99"/>
    <w:rsid w:val="00E82AD4"/>
    <w:pPr>
      <w:tabs>
        <w:tab w:val="clear" w:pos="426"/>
        <w:tab w:val="center" w:pos="4819"/>
        <w:tab w:val="right" w:pos="9638"/>
      </w:tabs>
      <w:jc w:val="right"/>
    </w:pPr>
  </w:style>
  <w:style w:type="paragraph" w:customStyle="1" w:styleId="TitoloLOP">
    <w:name w:val="Titolo LOP"/>
    <w:basedOn w:val="Normale"/>
    <w:rsid w:val="00E82AD4"/>
    <w:pPr>
      <w:jc w:val="center"/>
    </w:pPr>
    <w:rPr>
      <w:rFonts w:ascii="Verdana" w:hAnsi="Verdana"/>
      <w:b/>
      <w:sz w:val="28"/>
    </w:rPr>
  </w:style>
  <w:style w:type="paragraph" w:styleId="Mappadocumento">
    <w:name w:val="Document Map"/>
    <w:basedOn w:val="Normale"/>
    <w:semiHidden/>
    <w:rsid w:val="00E82AD4"/>
    <w:pPr>
      <w:shd w:val="clear" w:color="auto" w:fill="000080"/>
    </w:pPr>
    <w:rPr>
      <w:rFonts w:ascii="Tahoma" w:hAnsi="Tahoma" w:cs="Tahoma"/>
    </w:rPr>
  </w:style>
  <w:style w:type="paragraph" w:customStyle="1" w:styleId="Corpotesto1">
    <w:name w:val="Corpo testo1"/>
    <w:basedOn w:val="Normale"/>
    <w:rsid w:val="00E82AD4"/>
    <w:pPr>
      <w:jc w:val="left"/>
    </w:pPr>
    <w:rPr>
      <w:rFonts w:ascii="Arial Narrow" w:hAnsi="Arial Narrow"/>
      <w:lang w:val="it-IT"/>
    </w:rPr>
  </w:style>
  <w:style w:type="paragraph" w:customStyle="1" w:styleId="TAB5">
    <w:name w:val="TAB5"/>
    <w:basedOn w:val="Normale"/>
    <w:rsid w:val="00E82AD4"/>
    <w:pPr>
      <w:ind w:left="2381" w:hanging="340"/>
    </w:pPr>
    <w:rPr>
      <w:lang w:val="it-IT"/>
    </w:rPr>
  </w:style>
  <w:style w:type="paragraph" w:customStyle="1" w:styleId="TAB4">
    <w:name w:val="TAB4"/>
    <w:basedOn w:val="Normale"/>
    <w:rsid w:val="00E82AD4"/>
    <w:pPr>
      <w:ind w:left="2041" w:hanging="340"/>
    </w:pPr>
    <w:rPr>
      <w:lang w:val="it-IT"/>
    </w:rPr>
  </w:style>
  <w:style w:type="character" w:styleId="Collegamentoipertestuale">
    <w:name w:val="Hyperlink"/>
    <w:uiPriority w:val="99"/>
    <w:rsid w:val="00117541"/>
    <w:rPr>
      <w:color w:val="0000FF"/>
      <w:u w:val="single"/>
    </w:rPr>
  </w:style>
  <w:style w:type="paragraph" w:styleId="Testofumetto">
    <w:name w:val="Balloon Text"/>
    <w:basedOn w:val="Normale"/>
    <w:semiHidden/>
    <w:rsid w:val="00A636AC"/>
    <w:rPr>
      <w:rFonts w:ascii="Tahoma" w:hAnsi="Tahoma" w:cs="Tahoma"/>
      <w:sz w:val="16"/>
      <w:szCs w:val="16"/>
    </w:rPr>
  </w:style>
  <w:style w:type="character" w:styleId="Rimandocommento">
    <w:name w:val="annotation reference"/>
    <w:semiHidden/>
    <w:rsid w:val="00A636AC"/>
    <w:rPr>
      <w:sz w:val="16"/>
      <w:szCs w:val="16"/>
    </w:rPr>
  </w:style>
  <w:style w:type="paragraph" w:styleId="Testocommento">
    <w:name w:val="annotation text"/>
    <w:basedOn w:val="Normale"/>
    <w:link w:val="TestocommentoCarattere"/>
    <w:semiHidden/>
    <w:rsid w:val="00A636AC"/>
    <w:rPr>
      <w:sz w:val="20"/>
    </w:rPr>
  </w:style>
  <w:style w:type="paragraph" w:styleId="Soggettocommento">
    <w:name w:val="annotation subject"/>
    <w:basedOn w:val="Testocommento"/>
    <w:next w:val="Testocommento"/>
    <w:semiHidden/>
    <w:rsid w:val="00A636AC"/>
    <w:rPr>
      <w:b/>
      <w:bCs/>
    </w:rPr>
  </w:style>
  <w:style w:type="table" w:styleId="Grigliatabella">
    <w:name w:val="Table Grid"/>
    <w:basedOn w:val="Tabellanormale"/>
    <w:rsid w:val="00AE1BF3"/>
    <w:pPr>
      <w:tabs>
        <w:tab w:val="left" w:pos="426"/>
      </w:tabs>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3A38A3"/>
    <w:pPr>
      <w:spacing w:after="120" w:line="480" w:lineRule="auto"/>
    </w:pPr>
  </w:style>
  <w:style w:type="paragraph" w:styleId="Corpodeltesto3">
    <w:name w:val="Body Text 3"/>
    <w:basedOn w:val="Normale"/>
    <w:link w:val="Corpodeltesto3Carattere"/>
    <w:rsid w:val="003A38A3"/>
    <w:pPr>
      <w:spacing w:after="120"/>
    </w:pPr>
    <w:rPr>
      <w:sz w:val="16"/>
      <w:szCs w:val="16"/>
    </w:rPr>
  </w:style>
  <w:style w:type="paragraph" w:styleId="Rientrocorpodeltesto">
    <w:name w:val="Body Text Indent"/>
    <w:basedOn w:val="Normale"/>
    <w:rsid w:val="003A38A3"/>
    <w:pPr>
      <w:spacing w:after="120"/>
      <w:ind w:left="283"/>
    </w:pPr>
  </w:style>
  <w:style w:type="paragraph" w:styleId="Rientrocorpodeltesto2">
    <w:name w:val="Body Text Indent 2"/>
    <w:basedOn w:val="Normale"/>
    <w:rsid w:val="003A38A3"/>
    <w:pPr>
      <w:spacing w:after="120" w:line="480" w:lineRule="auto"/>
      <w:ind w:left="283"/>
    </w:pPr>
  </w:style>
  <w:style w:type="paragraph" w:styleId="Rientrocorpodeltesto3">
    <w:name w:val="Body Text Indent 3"/>
    <w:basedOn w:val="Normale"/>
    <w:rsid w:val="003E488A"/>
    <w:pPr>
      <w:spacing w:after="120"/>
      <w:ind w:left="283"/>
    </w:pPr>
    <w:rPr>
      <w:sz w:val="16"/>
      <w:szCs w:val="16"/>
    </w:rPr>
  </w:style>
  <w:style w:type="character" w:styleId="Collegamentovisitato">
    <w:name w:val="FollowedHyperlink"/>
    <w:rsid w:val="002B798D"/>
    <w:rPr>
      <w:color w:val="800080"/>
      <w:u w:val="single"/>
    </w:rPr>
  </w:style>
  <w:style w:type="paragraph" w:customStyle="1" w:styleId="1">
    <w:name w:val="1"/>
    <w:basedOn w:val="Normale"/>
    <w:next w:val="Corpotesto1"/>
    <w:rsid w:val="001D37E5"/>
    <w:pPr>
      <w:jc w:val="left"/>
    </w:pPr>
    <w:rPr>
      <w:rFonts w:ascii="Arial Narrow" w:hAnsi="Arial Narrow"/>
      <w:lang w:val="it-IT"/>
    </w:rPr>
  </w:style>
  <w:style w:type="paragraph" w:styleId="Revisione">
    <w:name w:val="Revision"/>
    <w:hidden/>
    <w:uiPriority w:val="99"/>
    <w:semiHidden/>
    <w:rsid w:val="00244CCD"/>
    <w:rPr>
      <w:rFonts w:ascii="Arial" w:hAnsi="Arial"/>
      <w:sz w:val="24"/>
      <w:lang w:val="en-GB"/>
    </w:rPr>
  </w:style>
  <w:style w:type="paragraph" w:styleId="Paragrafoelenco">
    <w:name w:val="List Paragraph"/>
    <w:basedOn w:val="Normale"/>
    <w:uiPriority w:val="34"/>
    <w:qFormat/>
    <w:rsid w:val="00F93045"/>
    <w:pPr>
      <w:ind w:left="720"/>
      <w:contextualSpacing/>
    </w:pPr>
  </w:style>
  <w:style w:type="paragraph" w:customStyle="1" w:styleId="Default">
    <w:name w:val="Default"/>
    <w:rsid w:val="00043C6D"/>
    <w:pPr>
      <w:autoSpaceDE w:val="0"/>
      <w:autoSpaceDN w:val="0"/>
      <w:adjustRightInd w:val="0"/>
    </w:pPr>
    <w:rPr>
      <w:rFonts w:ascii="Arial" w:hAnsi="Arial" w:cs="Arial"/>
      <w:color w:val="000000"/>
      <w:sz w:val="24"/>
      <w:szCs w:val="24"/>
      <w:lang w:val="de-DE" w:eastAsia="de-DE"/>
    </w:rPr>
  </w:style>
  <w:style w:type="character" w:styleId="Rimandonotaapidipagina">
    <w:name w:val="footnote reference"/>
    <w:basedOn w:val="Carpredefinitoparagrafo"/>
    <w:uiPriority w:val="99"/>
    <w:unhideWhenUsed/>
    <w:rsid w:val="000313A3"/>
    <w:rPr>
      <w:rFonts w:ascii="Arial" w:hAnsi="Arial" w:cs="Arial" w:hint="default"/>
      <w:sz w:val="24"/>
      <w:vertAlign w:val="superscript"/>
    </w:rPr>
  </w:style>
  <w:style w:type="paragraph" w:styleId="Corpotesto">
    <w:name w:val="Body Text"/>
    <w:basedOn w:val="Normale"/>
    <w:link w:val="CorpotestoCarattere"/>
    <w:unhideWhenUsed/>
    <w:rsid w:val="00824079"/>
    <w:pPr>
      <w:spacing w:after="120"/>
    </w:pPr>
  </w:style>
  <w:style w:type="character" w:customStyle="1" w:styleId="CorpotestoCarattere">
    <w:name w:val="Corpo testo Carattere"/>
    <w:basedOn w:val="Carpredefinitoparagrafo"/>
    <w:link w:val="Corpotesto"/>
    <w:rsid w:val="00824079"/>
    <w:rPr>
      <w:rFonts w:ascii="Arial" w:hAnsi="Arial"/>
      <w:sz w:val="24"/>
      <w:lang w:val="en-GB"/>
    </w:rPr>
  </w:style>
  <w:style w:type="paragraph" w:styleId="NormaleWeb">
    <w:name w:val="Normal (Web)"/>
    <w:basedOn w:val="Normale"/>
    <w:uiPriority w:val="99"/>
    <w:unhideWhenUsed/>
    <w:rsid w:val="00C73257"/>
    <w:pPr>
      <w:tabs>
        <w:tab w:val="clear" w:pos="426"/>
      </w:tabs>
      <w:spacing w:before="100" w:beforeAutospacing="1" w:after="100" w:afterAutospacing="1" w:line="240" w:lineRule="auto"/>
      <w:jc w:val="left"/>
    </w:pPr>
    <w:rPr>
      <w:rFonts w:ascii="Times New Roman" w:hAnsi="Times New Roman"/>
      <w:szCs w:val="24"/>
      <w:lang w:val="it-IT"/>
    </w:rPr>
  </w:style>
  <w:style w:type="character" w:styleId="Enfasigrassetto">
    <w:name w:val="Strong"/>
    <w:basedOn w:val="Carpredefinitoparagrafo"/>
    <w:qFormat/>
    <w:rsid w:val="00C73257"/>
    <w:rPr>
      <w:b/>
      <w:bCs/>
    </w:rPr>
  </w:style>
  <w:style w:type="character" w:customStyle="1" w:styleId="apple-converted-space">
    <w:name w:val="apple-converted-space"/>
    <w:basedOn w:val="Carpredefinitoparagrafo"/>
    <w:rsid w:val="00C73257"/>
  </w:style>
  <w:style w:type="paragraph" w:styleId="Titolosommario">
    <w:name w:val="TOC Heading"/>
    <w:basedOn w:val="Titolo1"/>
    <w:next w:val="Normale"/>
    <w:uiPriority w:val="39"/>
    <w:semiHidden/>
    <w:unhideWhenUsed/>
    <w:qFormat/>
    <w:rsid w:val="00E40AB1"/>
    <w:pPr>
      <w:keepLines/>
      <w:tabs>
        <w:tab w:val="clear" w:pos="426"/>
      </w:tabs>
      <w:spacing w:before="480" w:line="276" w:lineRule="auto"/>
      <w:outlineLvl w:val="9"/>
    </w:pPr>
    <w:rPr>
      <w:rFonts w:asciiTheme="majorHAnsi" w:eastAsiaTheme="majorEastAsia" w:hAnsiTheme="majorHAnsi" w:cstheme="majorBidi"/>
      <w:bCs/>
      <w:color w:val="365F91" w:themeColor="accent1" w:themeShade="BF"/>
      <w:sz w:val="28"/>
      <w:szCs w:val="28"/>
      <w:lang w:val="it-IT"/>
    </w:rPr>
  </w:style>
  <w:style w:type="paragraph" w:styleId="Sommario1">
    <w:name w:val="toc 1"/>
    <w:basedOn w:val="Normale"/>
    <w:next w:val="Normale"/>
    <w:autoRedefine/>
    <w:uiPriority w:val="39"/>
    <w:unhideWhenUsed/>
    <w:qFormat/>
    <w:rsid w:val="000E453C"/>
    <w:pPr>
      <w:tabs>
        <w:tab w:val="clear" w:pos="426"/>
        <w:tab w:val="left" w:pos="480"/>
        <w:tab w:val="right" w:leader="dot" w:pos="9346"/>
      </w:tabs>
      <w:spacing w:line="240" w:lineRule="auto"/>
    </w:pPr>
    <w:rPr>
      <w:rFonts w:asciiTheme="majorHAnsi" w:hAnsiTheme="majorHAnsi"/>
      <w:b/>
      <w:noProof/>
      <w:sz w:val="18"/>
      <w:szCs w:val="18"/>
      <w:lang w:val="it-IT"/>
    </w:rPr>
  </w:style>
  <w:style w:type="paragraph" w:styleId="Sommario3">
    <w:name w:val="toc 3"/>
    <w:basedOn w:val="Normale"/>
    <w:next w:val="Normale"/>
    <w:autoRedefine/>
    <w:uiPriority w:val="39"/>
    <w:unhideWhenUsed/>
    <w:qFormat/>
    <w:rsid w:val="00706D42"/>
    <w:pPr>
      <w:tabs>
        <w:tab w:val="clear" w:pos="426"/>
        <w:tab w:val="right" w:leader="dot" w:pos="9346"/>
      </w:tabs>
      <w:spacing w:after="100"/>
      <w:ind w:left="993" w:hanging="513"/>
    </w:pPr>
  </w:style>
  <w:style w:type="paragraph" w:styleId="Sommario2">
    <w:name w:val="toc 2"/>
    <w:basedOn w:val="Normale"/>
    <w:next w:val="Normale"/>
    <w:autoRedefine/>
    <w:uiPriority w:val="39"/>
    <w:unhideWhenUsed/>
    <w:qFormat/>
    <w:rsid w:val="00E40AB1"/>
    <w:pPr>
      <w:tabs>
        <w:tab w:val="clear" w:pos="426"/>
      </w:tabs>
      <w:spacing w:after="100" w:line="276" w:lineRule="auto"/>
      <w:ind w:left="220"/>
      <w:jc w:val="left"/>
    </w:pPr>
    <w:rPr>
      <w:rFonts w:asciiTheme="minorHAnsi" w:eastAsiaTheme="minorEastAsia" w:hAnsiTheme="minorHAnsi" w:cstheme="minorBidi"/>
      <w:sz w:val="22"/>
      <w:szCs w:val="22"/>
      <w:lang w:val="it-IT"/>
    </w:rPr>
  </w:style>
  <w:style w:type="paragraph" w:styleId="Sommario4">
    <w:name w:val="toc 4"/>
    <w:basedOn w:val="Normale"/>
    <w:next w:val="Normale"/>
    <w:autoRedefine/>
    <w:uiPriority w:val="39"/>
    <w:unhideWhenUsed/>
    <w:rsid w:val="0036201A"/>
    <w:pPr>
      <w:tabs>
        <w:tab w:val="clear" w:pos="426"/>
        <w:tab w:val="left" w:pos="1985"/>
        <w:tab w:val="right" w:leader="dot" w:pos="9346"/>
      </w:tabs>
      <w:spacing w:line="240" w:lineRule="auto"/>
      <w:ind w:left="1134"/>
    </w:pPr>
  </w:style>
  <w:style w:type="paragraph" w:styleId="Sommario7">
    <w:name w:val="toc 7"/>
    <w:basedOn w:val="Normale"/>
    <w:next w:val="Normale"/>
    <w:autoRedefine/>
    <w:uiPriority w:val="39"/>
    <w:unhideWhenUsed/>
    <w:rsid w:val="0036201A"/>
    <w:pPr>
      <w:tabs>
        <w:tab w:val="clear" w:pos="426"/>
        <w:tab w:val="left" w:pos="2552"/>
        <w:tab w:val="right" w:leader="dot" w:pos="9346"/>
      </w:tabs>
      <w:spacing w:line="240" w:lineRule="auto"/>
      <w:ind w:left="1985"/>
    </w:pPr>
  </w:style>
  <w:style w:type="paragraph" w:styleId="Nessunaspaziatura">
    <w:name w:val="No Spacing"/>
    <w:uiPriority w:val="1"/>
    <w:qFormat/>
    <w:rsid w:val="00717627"/>
    <w:pPr>
      <w:tabs>
        <w:tab w:val="left" w:pos="426"/>
      </w:tabs>
      <w:jc w:val="both"/>
    </w:pPr>
    <w:rPr>
      <w:rFonts w:ascii="Arial" w:hAnsi="Arial"/>
      <w:sz w:val="24"/>
      <w:lang w:val="en-GB"/>
    </w:rPr>
  </w:style>
  <w:style w:type="character" w:customStyle="1" w:styleId="Titolo2Carattere">
    <w:name w:val="Titolo 2 Carattere"/>
    <w:basedOn w:val="Carpredefinitoparagrafo"/>
    <w:link w:val="Titolo2"/>
    <w:uiPriority w:val="9"/>
    <w:semiHidden/>
    <w:rsid w:val="00DC26C0"/>
    <w:rPr>
      <w:rFonts w:asciiTheme="majorHAnsi" w:eastAsiaTheme="majorEastAsia" w:hAnsiTheme="majorHAnsi" w:cstheme="majorBidi"/>
      <w:color w:val="365F91" w:themeColor="accent1" w:themeShade="BF"/>
      <w:sz w:val="26"/>
      <w:szCs w:val="26"/>
      <w:lang w:val="en-GB"/>
    </w:rPr>
  </w:style>
  <w:style w:type="paragraph" w:customStyle="1" w:styleId="testo">
    <w:name w:val="testo"/>
    <w:basedOn w:val="Normale"/>
    <w:uiPriority w:val="99"/>
    <w:rsid w:val="00DC26C0"/>
    <w:pPr>
      <w:tabs>
        <w:tab w:val="clear" w:pos="426"/>
      </w:tabs>
      <w:spacing w:after="200" w:line="240" w:lineRule="auto"/>
      <w:ind w:left="851" w:right="567" w:firstLine="851"/>
    </w:pPr>
    <w:rPr>
      <w:rFonts w:ascii="Bookman Old Style" w:hAnsi="Bookman Old Style"/>
      <w:szCs w:val="24"/>
      <w:lang w:val="it-IT"/>
    </w:rPr>
  </w:style>
  <w:style w:type="character" w:customStyle="1" w:styleId="auto-style2">
    <w:name w:val="auto-style2"/>
    <w:basedOn w:val="Carpredefinitoparagrafo"/>
    <w:rsid w:val="00EF1372"/>
  </w:style>
  <w:style w:type="paragraph" w:styleId="Elencocontinua">
    <w:name w:val="List Continue"/>
    <w:basedOn w:val="Normale"/>
    <w:rsid w:val="00274FD4"/>
    <w:pPr>
      <w:tabs>
        <w:tab w:val="clear" w:pos="426"/>
      </w:tabs>
      <w:spacing w:after="120" w:line="240" w:lineRule="auto"/>
      <w:ind w:left="283"/>
      <w:jc w:val="left"/>
    </w:pPr>
    <w:rPr>
      <w:rFonts w:ascii="Times New Roman" w:hAnsi="Times New Roman"/>
      <w:szCs w:val="24"/>
      <w:lang w:val="it-IT"/>
    </w:rPr>
  </w:style>
  <w:style w:type="paragraph" w:styleId="Testonotaapidipagina">
    <w:name w:val="footnote text"/>
    <w:aliases w:val="Testo_note"/>
    <w:basedOn w:val="Normale"/>
    <w:link w:val="TestonotaapidipaginaCarattere"/>
    <w:uiPriority w:val="99"/>
    <w:rsid w:val="00274FD4"/>
    <w:pPr>
      <w:tabs>
        <w:tab w:val="clear" w:pos="426"/>
      </w:tabs>
      <w:spacing w:line="240" w:lineRule="auto"/>
      <w:jc w:val="left"/>
    </w:pPr>
    <w:rPr>
      <w:rFonts w:ascii="Times New Roman" w:hAnsi="Times New Roman"/>
      <w:sz w:val="20"/>
      <w:lang w:val="it-IT"/>
    </w:rPr>
  </w:style>
  <w:style w:type="character" w:customStyle="1" w:styleId="TestonotaapidipaginaCarattere">
    <w:name w:val="Testo nota a piè di pagina Carattere"/>
    <w:aliases w:val="Testo_note Carattere"/>
    <w:basedOn w:val="Carpredefinitoparagrafo"/>
    <w:link w:val="Testonotaapidipagina"/>
    <w:uiPriority w:val="99"/>
    <w:rsid w:val="00274FD4"/>
    <w:rPr>
      <w:rFonts w:ascii="Times New Roman" w:hAnsi="Times New Roman"/>
    </w:rPr>
  </w:style>
  <w:style w:type="paragraph" w:customStyle="1" w:styleId="M-Normale">
    <w:name w:val="M- Normale"/>
    <w:basedOn w:val="Normale"/>
    <w:rsid w:val="00274FD4"/>
    <w:pPr>
      <w:tabs>
        <w:tab w:val="clear" w:pos="426"/>
      </w:tabs>
      <w:spacing w:before="180" w:line="360" w:lineRule="auto"/>
    </w:pPr>
    <w:rPr>
      <w:rFonts w:ascii="Times New Roman" w:hAnsi="Times New Roman"/>
      <w:lang w:val="it-IT"/>
    </w:rPr>
  </w:style>
  <w:style w:type="character" w:styleId="Titolodellibro">
    <w:name w:val="Book Title"/>
    <w:uiPriority w:val="33"/>
    <w:qFormat/>
    <w:rsid w:val="003146B2"/>
    <w:rPr>
      <w:b/>
      <w:bCs/>
      <w:smallCaps/>
      <w:spacing w:val="5"/>
    </w:rPr>
  </w:style>
  <w:style w:type="character" w:styleId="Enfasicorsivo">
    <w:name w:val="Emphasis"/>
    <w:qFormat/>
    <w:rsid w:val="0068035C"/>
    <w:rPr>
      <w:i/>
      <w:iCs/>
    </w:rPr>
  </w:style>
  <w:style w:type="character" w:customStyle="1" w:styleId="divarticolodoc">
    <w:name w:val="divarticolodoc"/>
    <w:basedOn w:val="Carpredefinitoparagrafo"/>
    <w:rsid w:val="0068035C"/>
  </w:style>
  <w:style w:type="character" w:customStyle="1" w:styleId="IntestazioneCarattere">
    <w:name w:val="Intestazione Carattere"/>
    <w:link w:val="Intestazione"/>
    <w:uiPriority w:val="99"/>
    <w:rsid w:val="0068035C"/>
    <w:rPr>
      <w:rFonts w:ascii="Arial" w:hAnsi="Arial"/>
      <w:sz w:val="24"/>
      <w:lang w:val="en-GB"/>
    </w:rPr>
  </w:style>
  <w:style w:type="paragraph" w:styleId="Testonormale">
    <w:name w:val="Plain Text"/>
    <w:basedOn w:val="Normale"/>
    <w:link w:val="TestonormaleCarattere"/>
    <w:rsid w:val="0068035C"/>
    <w:pPr>
      <w:tabs>
        <w:tab w:val="clear" w:pos="426"/>
      </w:tabs>
      <w:spacing w:line="240" w:lineRule="auto"/>
      <w:jc w:val="left"/>
    </w:pPr>
    <w:rPr>
      <w:rFonts w:ascii="Courier New" w:hAnsi="Courier New"/>
      <w:sz w:val="20"/>
      <w:lang w:val="x-none" w:eastAsia="x-none"/>
    </w:rPr>
  </w:style>
  <w:style w:type="character" w:customStyle="1" w:styleId="TestonormaleCarattere">
    <w:name w:val="Testo normale Carattere"/>
    <w:basedOn w:val="Carpredefinitoparagrafo"/>
    <w:link w:val="Testonormale"/>
    <w:rsid w:val="0068035C"/>
    <w:rPr>
      <w:rFonts w:ascii="Courier New" w:hAnsi="Courier New"/>
      <w:lang w:val="x-none" w:eastAsia="x-none"/>
    </w:rPr>
  </w:style>
  <w:style w:type="paragraph" w:styleId="Titolo">
    <w:name w:val="Title"/>
    <w:basedOn w:val="Normale"/>
    <w:link w:val="TitoloCarattere"/>
    <w:qFormat/>
    <w:rsid w:val="0068035C"/>
    <w:pPr>
      <w:tabs>
        <w:tab w:val="clear" w:pos="426"/>
      </w:tabs>
      <w:spacing w:line="360" w:lineRule="auto"/>
      <w:jc w:val="center"/>
    </w:pPr>
    <w:rPr>
      <w:b/>
      <w:sz w:val="36"/>
      <w:u w:val="single"/>
      <w:lang w:val="x-none" w:eastAsia="x-none"/>
    </w:rPr>
  </w:style>
  <w:style w:type="character" w:customStyle="1" w:styleId="TitoloCarattere">
    <w:name w:val="Titolo Carattere"/>
    <w:basedOn w:val="Carpredefinitoparagrafo"/>
    <w:link w:val="Titolo"/>
    <w:rsid w:val="0068035C"/>
    <w:rPr>
      <w:rFonts w:ascii="Arial" w:hAnsi="Arial"/>
      <w:b/>
      <w:sz w:val="36"/>
      <w:u w:val="single"/>
      <w:lang w:val="x-none" w:eastAsia="x-none"/>
    </w:rPr>
  </w:style>
  <w:style w:type="character" w:customStyle="1" w:styleId="body">
    <w:name w:val="body"/>
    <w:rsid w:val="0068035C"/>
  </w:style>
  <w:style w:type="character" w:customStyle="1" w:styleId="Corpodeltesto3Carattere">
    <w:name w:val="Corpo del testo 3 Carattere"/>
    <w:link w:val="Corpodeltesto3"/>
    <w:rsid w:val="0068035C"/>
    <w:rPr>
      <w:rFonts w:ascii="Arial" w:hAnsi="Arial"/>
      <w:sz w:val="16"/>
      <w:szCs w:val="16"/>
      <w:lang w:val="en-GB"/>
    </w:rPr>
  </w:style>
  <w:style w:type="character" w:customStyle="1" w:styleId="TestocommentoCarattere">
    <w:name w:val="Testo commento Carattere"/>
    <w:link w:val="Testocommento"/>
    <w:semiHidden/>
    <w:rsid w:val="0068035C"/>
    <w:rPr>
      <w:rFonts w:ascii="Arial" w:hAnsi="Arial"/>
      <w:lang w:val="en-GB"/>
    </w:rPr>
  </w:style>
  <w:style w:type="character" w:customStyle="1" w:styleId="Titolo1Carattere">
    <w:name w:val="Titolo 1 Carattere"/>
    <w:basedOn w:val="Carpredefinitoparagrafo"/>
    <w:link w:val="Titolo1"/>
    <w:rsid w:val="005916E6"/>
    <w:rPr>
      <w:rFonts w:ascii="Arial" w:hAnsi="Arial"/>
      <w:b/>
      <w:sz w:val="24"/>
      <w:lang w:val="en-GB"/>
    </w:rPr>
  </w:style>
  <w:style w:type="character" w:customStyle="1" w:styleId="NormalespaziatoChar">
    <w:name w:val="Normale spaziato Char"/>
    <w:rsid w:val="00A744A3"/>
    <w:rPr>
      <w:sz w:val="22"/>
      <w:lang w:val="it-IT" w:eastAsia="it-IT" w:bidi="ar-SA"/>
    </w:rPr>
  </w:style>
  <w:style w:type="character" w:customStyle="1" w:styleId="Titolo3Carattere">
    <w:name w:val="Titolo 3 Carattere"/>
    <w:basedOn w:val="Carpredefinitoparagrafo"/>
    <w:link w:val="Titolo3"/>
    <w:rsid w:val="009C6762"/>
    <w:rPr>
      <w:rFonts w:ascii="Arial" w:hAnsi="Arial"/>
      <w:b/>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79248">
      <w:bodyDiv w:val="1"/>
      <w:marLeft w:val="0"/>
      <w:marRight w:val="0"/>
      <w:marTop w:val="0"/>
      <w:marBottom w:val="0"/>
      <w:divBdr>
        <w:top w:val="none" w:sz="0" w:space="0" w:color="auto"/>
        <w:left w:val="none" w:sz="0" w:space="0" w:color="auto"/>
        <w:bottom w:val="none" w:sz="0" w:space="0" w:color="auto"/>
        <w:right w:val="none" w:sz="0" w:space="0" w:color="auto"/>
      </w:divBdr>
      <w:divsChild>
        <w:div w:id="455417789">
          <w:marLeft w:val="705"/>
          <w:marRight w:val="0"/>
          <w:marTop w:val="0"/>
          <w:marBottom w:val="0"/>
          <w:divBdr>
            <w:top w:val="none" w:sz="0" w:space="0" w:color="auto"/>
            <w:left w:val="none" w:sz="0" w:space="0" w:color="auto"/>
            <w:bottom w:val="none" w:sz="0" w:space="0" w:color="auto"/>
            <w:right w:val="none" w:sz="0" w:space="0" w:color="auto"/>
          </w:divBdr>
        </w:div>
        <w:div w:id="697004820">
          <w:marLeft w:val="705"/>
          <w:marRight w:val="0"/>
          <w:marTop w:val="0"/>
          <w:marBottom w:val="0"/>
          <w:divBdr>
            <w:top w:val="none" w:sz="0" w:space="0" w:color="auto"/>
            <w:left w:val="none" w:sz="0" w:space="0" w:color="auto"/>
            <w:bottom w:val="none" w:sz="0" w:space="0" w:color="auto"/>
            <w:right w:val="none" w:sz="0" w:space="0" w:color="auto"/>
          </w:divBdr>
        </w:div>
        <w:div w:id="732390747">
          <w:marLeft w:val="0"/>
          <w:marRight w:val="0"/>
          <w:marTop w:val="0"/>
          <w:marBottom w:val="0"/>
          <w:divBdr>
            <w:top w:val="none" w:sz="0" w:space="0" w:color="auto"/>
            <w:left w:val="none" w:sz="0" w:space="0" w:color="auto"/>
            <w:bottom w:val="none" w:sz="0" w:space="0" w:color="auto"/>
            <w:right w:val="none" w:sz="0" w:space="0" w:color="auto"/>
          </w:divBdr>
        </w:div>
        <w:div w:id="931625686">
          <w:marLeft w:val="705"/>
          <w:marRight w:val="0"/>
          <w:marTop w:val="0"/>
          <w:marBottom w:val="0"/>
          <w:divBdr>
            <w:top w:val="none" w:sz="0" w:space="0" w:color="auto"/>
            <w:left w:val="none" w:sz="0" w:space="0" w:color="auto"/>
            <w:bottom w:val="none" w:sz="0" w:space="0" w:color="auto"/>
            <w:right w:val="none" w:sz="0" w:space="0" w:color="auto"/>
          </w:divBdr>
        </w:div>
        <w:div w:id="1437865750">
          <w:marLeft w:val="0"/>
          <w:marRight w:val="0"/>
          <w:marTop w:val="0"/>
          <w:marBottom w:val="0"/>
          <w:divBdr>
            <w:top w:val="none" w:sz="0" w:space="0" w:color="auto"/>
            <w:left w:val="none" w:sz="0" w:space="0" w:color="auto"/>
            <w:bottom w:val="none" w:sz="0" w:space="0" w:color="auto"/>
            <w:right w:val="none" w:sz="0" w:space="0" w:color="auto"/>
          </w:divBdr>
        </w:div>
        <w:div w:id="1748570554">
          <w:marLeft w:val="0"/>
          <w:marRight w:val="0"/>
          <w:marTop w:val="0"/>
          <w:marBottom w:val="0"/>
          <w:divBdr>
            <w:top w:val="none" w:sz="0" w:space="0" w:color="auto"/>
            <w:left w:val="none" w:sz="0" w:space="0" w:color="auto"/>
            <w:bottom w:val="none" w:sz="0" w:space="0" w:color="auto"/>
            <w:right w:val="none" w:sz="0" w:space="0" w:color="auto"/>
          </w:divBdr>
        </w:div>
        <w:div w:id="1996643482">
          <w:marLeft w:val="705"/>
          <w:marRight w:val="0"/>
          <w:marTop w:val="0"/>
          <w:marBottom w:val="0"/>
          <w:divBdr>
            <w:top w:val="none" w:sz="0" w:space="0" w:color="auto"/>
            <w:left w:val="none" w:sz="0" w:space="0" w:color="auto"/>
            <w:bottom w:val="none" w:sz="0" w:space="0" w:color="auto"/>
            <w:right w:val="none" w:sz="0" w:space="0" w:color="auto"/>
          </w:divBdr>
        </w:div>
      </w:divsChild>
    </w:div>
    <w:div w:id="281814398">
      <w:bodyDiv w:val="1"/>
      <w:marLeft w:val="0"/>
      <w:marRight w:val="0"/>
      <w:marTop w:val="0"/>
      <w:marBottom w:val="0"/>
      <w:divBdr>
        <w:top w:val="none" w:sz="0" w:space="0" w:color="auto"/>
        <w:left w:val="none" w:sz="0" w:space="0" w:color="auto"/>
        <w:bottom w:val="none" w:sz="0" w:space="0" w:color="auto"/>
        <w:right w:val="none" w:sz="0" w:space="0" w:color="auto"/>
      </w:divBdr>
    </w:div>
    <w:div w:id="330107755">
      <w:bodyDiv w:val="1"/>
      <w:marLeft w:val="0"/>
      <w:marRight w:val="0"/>
      <w:marTop w:val="0"/>
      <w:marBottom w:val="0"/>
      <w:divBdr>
        <w:top w:val="none" w:sz="0" w:space="0" w:color="auto"/>
        <w:left w:val="none" w:sz="0" w:space="0" w:color="auto"/>
        <w:bottom w:val="none" w:sz="0" w:space="0" w:color="auto"/>
        <w:right w:val="none" w:sz="0" w:space="0" w:color="auto"/>
      </w:divBdr>
    </w:div>
    <w:div w:id="439034507">
      <w:bodyDiv w:val="1"/>
      <w:marLeft w:val="0"/>
      <w:marRight w:val="0"/>
      <w:marTop w:val="0"/>
      <w:marBottom w:val="0"/>
      <w:divBdr>
        <w:top w:val="none" w:sz="0" w:space="0" w:color="auto"/>
        <w:left w:val="none" w:sz="0" w:space="0" w:color="auto"/>
        <w:bottom w:val="none" w:sz="0" w:space="0" w:color="auto"/>
        <w:right w:val="none" w:sz="0" w:space="0" w:color="auto"/>
      </w:divBdr>
    </w:div>
    <w:div w:id="448670903">
      <w:bodyDiv w:val="1"/>
      <w:marLeft w:val="0"/>
      <w:marRight w:val="0"/>
      <w:marTop w:val="0"/>
      <w:marBottom w:val="0"/>
      <w:divBdr>
        <w:top w:val="none" w:sz="0" w:space="0" w:color="auto"/>
        <w:left w:val="none" w:sz="0" w:space="0" w:color="auto"/>
        <w:bottom w:val="none" w:sz="0" w:space="0" w:color="auto"/>
        <w:right w:val="none" w:sz="0" w:space="0" w:color="auto"/>
      </w:divBdr>
    </w:div>
    <w:div w:id="568228473">
      <w:bodyDiv w:val="1"/>
      <w:marLeft w:val="0"/>
      <w:marRight w:val="0"/>
      <w:marTop w:val="0"/>
      <w:marBottom w:val="0"/>
      <w:divBdr>
        <w:top w:val="none" w:sz="0" w:space="0" w:color="auto"/>
        <w:left w:val="none" w:sz="0" w:space="0" w:color="auto"/>
        <w:bottom w:val="none" w:sz="0" w:space="0" w:color="auto"/>
        <w:right w:val="none" w:sz="0" w:space="0" w:color="auto"/>
      </w:divBdr>
    </w:div>
    <w:div w:id="633026657">
      <w:bodyDiv w:val="1"/>
      <w:marLeft w:val="0"/>
      <w:marRight w:val="0"/>
      <w:marTop w:val="0"/>
      <w:marBottom w:val="0"/>
      <w:divBdr>
        <w:top w:val="none" w:sz="0" w:space="0" w:color="auto"/>
        <w:left w:val="none" w:sz="0" w:space="0" w:color="auto"/>
        <w:bottom w:val="none" w:sz="0" w:space="0" w:color="auto"/>
        <w:right w:val="none" w:sz="0" w:space="0" w:color="auto"/>
      </w:divBdr>
    </w:div>
    <w:div w:id="647636098">
      <w:bodyDiv w:val="1"/>
      <w:marLeft w:val="0"/>
      <w:marRight w:val="0"/>
      <w:marTop w:val="0"/>
      <w:marBottom w:val="0"/>
      <w:divBdr>
        <w:top w:val="none" w:sz="0" w:space="0" w:color="auto"/>
        <w:left w:val="none" w:sz="0" w:space="0" w:color="auto"/>
        <w:bottom w:val="none" w:sz="0" w:space="0" w:color="auto"/>
        <w:right w:val="none" w:sz="0" w:space="0" w:color="auto"/>
      </w:divBdr>
    </w:div>
    <w:div w:id="845484615">
      <w:bodyDiv w:val="1"/>
      <w:marLeft w:val="0"/>
      <w:marRight w:val="0"/>
      <w:marTop w:val="0"/>
      <w:marBottom w:val="0"/>
      <w:divBdr>
        <w:top w:val="none" w:sz="0" w:space="0" w:color="auto"/>
        <w:left w:val="none" w:sz="0" w:space="0" w:color="auto"/>
        <w:bottom w:val="none" w:sz="0" w:space="0" w:color="auto"/>
        <w:right w:val="none" w:sz="0" w:space="0" w:color="auto"/>
      </w:divBdr>
    </w:div>
    <w:div w:id="988823589">
      <w:bodyDiv w:val="1"/>
      <w:marLeft w:val="0"/>
      <w:marRight w:val="0"/>
      <w:marTop w:val="0"/>
      <w:marBottom w:val="0"/>
      <w:divBdr>
        <w:top w:val="none" w:sz="0" w:space="0" w:color="auto"/>
        <w:left w:val="none" w:sz="0" w:space="0" w:color="auto"/>
        <w:bottom w:val="none" w:sz="0" w:space="0" w:color="auto"/>
        <w:right w:val="none" w:sz="0" w:space="0" w:color="auto"/>
      </w:divBdr>
    </w:div>
    <w:div w:id="1030303680">
      <w:bodyDiv w:val="1"/>
      <w:marLeft w:val="0"/>
      <w:marRight w:val="0"/>
      <w:marTop w:val="0"/>
      <w:marBottom w:val="0"/>
      <w:divBdr>
        <w:top w:val="none" w:sz="0" w:space="0" w:color="auto"/>
        <w:left w:val="none" w:sz="0" w:space="0" w:color="auto"/>
        <w:bottom w:val="none" w:sz="0" w:space="0" w:color="auto"/>
        <w:right w:val="none" w:sz="0" w:space="0" w:color="auto"/>
      </w:divBdr>
    </w:div>
    <w:div w:id="1125656315">
      <w:bodyDiv w:val="1"/>
      <w:marLeft w:val="0"/>
      <w:marRight w:val="0"/>
      <w:marTop w:val="0"/>
      <w:marBottom w:val="0"/>
      <w:divBdr>
        <w:top w:val="none" w:sz="0" w:space="0" w:color="auto"/>
        <w:left w:val="none" w:sz="0" w:space="0" w:color="auto"/>
        <w:bottom w:val="none" w:sz="0" w:space="0" w:color="auto"/>
        <w:right w:val="none" w:sz="0" w:space="0" w:color="auto"/>
      </w:divBdr>
      <w:divsChild>
        <w:div w:id="357438338">
          <w:marLeft w:val="705"/>
          <w:marRight w:val="0"/>
          <w:marTop w:val="0"/>
          <w:marBottom w:val="0"/>
          <w:divBdr>
            <w:top w:val="none" w:sz="0" w:space="0" w:color="auto"/>
            <w:left w:val="none" w:sz="0" w:space="0" w:color="auto"/>
            <w:bottom w:val="none" w:sz="0" w:space="0" w:color="auto"/>
            <w:right w:val="none" w:sz="0" w:space="0" w:color="auto"/>
          </w:divBdr>
        </w:div>
        <w:div w:id="988828900">
          <w:marLeft w:val="705"/>
          <w:marRight w:val="0"/>
          <w:marTop w:val="0"/>
          <w:marBottom w:val="0"/>
          <w:divBdr>
            <w:top w:val="none" w:sz="0" w:space="0" w:color="auto"/>
            <w:left w:val="none" w:sz="0" w:space="0" w:color="auto"/>
            <w:bottom w:val="none" w:sz="0" w:space="0" w:color="auto"/>
            <w:right w:val="none" w:sz="0" w:space="0" w:color="auto"/>
          </w:divBdr>
        </w:div>
        <w:div w:id="1059788827">
          <w:marLeft w:val="705"/>
          <w:marRight w:val="0"/>
          <w:marTop w:val="0"/>
          <w:marBottom w:val="0"/>
          <w:divBdr>
            <w:top w:val="none" w:sz="0" w:space="0" w:color="auto"/>
            <w:left w:val="none" w:sz="0" w:space="0" w:color="auto"/>
            <w:bottom w:val="none" w:sz="0" w:space="0" w:color="auto"/>
            <w:right w:val="none" w:sz="0" w:space="0" w:color="auto"/>
          </w:divBdr>
        </w:div>
        <w:div w:id="1093941515">
          <w:marLeft w:val="705"/>
          <w:marRight w:val="0"/>
          <w:marTop w:val="0"/>
          <w:marBottom w:val="0"/>
          <w:divBdr>
            <w:top w:val="none" w:sz="0" w:space="0" w:color="auto"/>
            <w:left w:val="none" w:sz="0" w:space="0" w:color="auto"/>
            <w:bottom w:val="none" w:sz="0" w:space="0" w:color="auto"/>
            <w:right w:val="none" w:sz="0" w:space="0" w:color="auto"/>
          </w:divBdr>
        </w:div>
        <w:div w:id="1163475782">
          <w:marLeft w:val="705"/>
          <w:marRight w:val="0"/>
          <w:marTop w:val="0"/>
          <w:marBottom w:val="0"/>
          <w:divBdr>
            <w:top w:val="none" w:sz="0" w:space="0" w:color="auto"/>
            <w:left w:val="none" w:sz="0" w:space="0" w:color="auto"/>
            <w:bottom w:val="none" w:sz="0" w:space="0" w:color="auto"/>
            <w:right w:val="none" w:sz="0" w:space="0" w:color="auto"/>
          </w:divBdr>
        </w:div>
        <w:div w:id="1275863024">
          <w:marLeft w:val="0"/>
          <w:marRight w:val="0"/>
          <w:marTop w:val="0"/>
          <w:marBottom w:val="0"/>
          <w:divBdr>
            <w:top w:val="none" w:sz="0" w:space="0" w:color="auto"/>
            <w:left w:val="none" w:sz="0" w:space="0" w:color="auto"/>
            <w:bottom w:val="none" w:sz="0" w:space="0" w:color="auto"/>
            <w:right w:val="none" w:sz="0" w:space="0" w:color="auto"/>
          </w:divBdr>
        </w:div>
        <w:div w:id="1660887738">
          <w:marLeft w:val="705"/>
          <w:marRight w:val="0"/>
          <w:marTop w:val="0"/>
          <w:marBottom w:val="0"/>
          <w:divBdr>
            <w:top w:val="none" w:sz="0" w:space="0" w:color="auto"/>
            <w:left w:val="none" w:sz="0" w:space="0" w:color="auto"/>
            <w:bottom w:val="none" w:sz="0" w:space="0" w:color="auto"/>
            <w:right w:val="none" w:sz="0" w:space="0" w:color="auto"/>
          </w:divBdr>
        </w:div>
        <w:div w:id="1680767753">
          <w:marLeft w:val="705"/>
          <w:marRight w:val="0"/>
          <w:marTop w:val="0"/>
          <w:marBottom w:val="0"/>
          <w:divBdr>
            <w:top w:val="none" w:sz="0" w:space="0" w:color="auto"/>
            <w:left w:val="none" w:sz="0" w:space="0" w:color="auto"/>
            <w:bottom w:val="none" w:sz="0" w:space="0" w:color="auto"/>
            <w:right w:val="none" w:sz="0" w:space="0" w:color="auto"/>
          </w:divBdr>
        </w:div>
        <w:div w:id="2050102287">
          <w:marLeft w:val="705"/>
          <w:marRight w:val="0"/>
          <w:marTop w:val="0"/>
          <w:marBottom w:val="0"/>
          <w:divBdr>
            <w:top w:val="none" w:sz="0" w:space="0" w:color="auto"/>
            <w:left w:val="none" w:sz="0" w:space="0" w:color="auto"/>
            <w:bottom w:val="none" w:sz="0" w:space="0" w:color="auto"/>
            <w:right w:val="none" w:sz="0" w:space="0" w:color="auto"/>
          </w:divBdr>
        </w:div>
      </w:divsChild>
    </w:div>
    <w:div w:id="1144390118">
      <w:bodyDiv w:val="1"/>
      <w:marLeft w:val="0"/>
      <w:marRight w:val="0"/>
      <w:marTop w:val="0"/>
      <w:marBottom w:val="0"/>
      <w:divBdr>
        <w:top w:val="none" w:sz="0" w:space="0" w:color="auto"/>
        <w:left w:val="none" w:sz="0" w:space="0" w:color="auto"/>
        <w:bottom w:val="none" w:sz="0" w:space="0" w:color="auto"/>
        <w:right w:val="none" w:sz="0" w:space="0" w:color="auto"/>
      </w:divBdr>
    </w:div>
    <w:div w:id="1153642076">
      <w:bodyDiv w:val="1"/>
      <w:marLeft w:val="0"/>
      <w:marRight w:val="0"/>
      <w:marTop w:val="0"/>
      <w:marBottom w:val="0"/>
      <w:divBdr>
        <w:top w:val="none" w:sz="0" w:space="0" w:color="auto"/>
        <w:left w:val="none" w:sz="0" w:space="0" w:color="auto"/>
        <w:bottom w:val="none" w:sz="0" w:space="0" w:color="auto"/>
        <w:right w:val="none" w:sz="0" w:space="0" w:color="auto"/>
      </w:divBdr>
    </w:div>
    <w:div w:id="1210611385">
      <w:bodyDiv w:val="1"/>
      <w:marLeft w:val="0"/>
      <w:marRight w:val="0"/>
      <w:marTop w:val="0"/>
      <w:marBottom w:val="0"/>
      <w:divBdr>
        <w:top w:val="none" w:sz="0" w:space="0" w:color="auto"/>
        <w:left w:val="none" w:sz="0" w:space="0" w:color="auto"/>
        <w:bottom w:val="none" w:sz="0" w:space="0" w:color="auto"/>
        <w:right w:val="none" w:sz="0" w:space="0" w:color="auto"/>
      </w:divBdr>
    </w:div>
    <w:div w:id="1468088262">
      <w:bodyDiv w:val="1"/>
      <w:marLeft w:val="0"/>
      <w:marRight w:val="0"/>
      <w:marTop w:val="0"/>
      <w:marBottom w:val="0"/>
      <w:divBdr>
        <w:top w:val="none" w:sz="0" w:space="0" w:color="auto"/>
        <w:left w:val="none" w:sz="0" w:space="0" w:color="auto"/>
        <w:bottom w:val="none" w:sz="0" w:space="0" w:color="auto"/>
        <w:right w:val="none" w:sz="0" w:space="0" w:color="auto"/>
      </w:divBdr>
    </w:div>
    <w:div w:id="1850170088">
      <w:bodyDiv w:val="1"/>
      <w:marLeft w:val="0"/>
      <w:marRight w:val="0"/>
      <w:marTop w:val="0"/>
      <w:marBottom w:val="0"/>
      <w:divBdr>
        <w:top w:val="none" w:sz="0" w:space="0" w:color="auto"/>
        <w:left w:val="none" w:sz="0" w:space="0" w:color="auto"/>
        <w:bottom w:val="none" w:sz="0" w:space="0" w:color="auto"/>
        <w:right w:val="none" w:sz="0" w:space="0" w:color="auto"/>
      </w:divBdr>
      <w:divsChild>
        <w:div w:id="1180579269">
          <w:marLeft w:val="0"/>
          <w:marRight w:val="0"/>
          <w:marTop w:val="0"/>
          <w:marBottom w:val="0"/>
          <w:divBdr>
            <w:top w:val="none" w:sz="0" w:space="0" w:color="auto"/>
            <w:left w:val="none" w:sz="0" w:space="0" w:color="auto"/>
            <w:bottom w:val="none" w:sz="0" w:space="0" w:color="auto"/>
            <w:right w:val="none" w:sz="0" w:space="0" w:color="auto"/>
          </w:divBdr>
        </w:div>
      </w:divsChild>
    </w:div>
    <w:div w:id="1869488624">
      <w:bodyDiv w:val="1"/>
      <w:marLeft w:val="0"/>
      <w:marRight w:val="0"/>
      <w:marTop w:val="0"/>
      <w:marBottom w:val="0"/>
      <w:divBdr>
        <w:top w:val="none" w:sz="0" w:space="0" w:color="auto"/>
        <w:left w:val="none" w:sz="0" w:space="0" w:color="auto"/>
        <w:bottom w:val="none" w:sz="0" w:space="0" w:color="auto"/>
        <w:right w:val="none" w:sz="0" w:space="0" w:color="auto"/>
      </w:divBdr>
    </w:div>
    <w:div w:id="1907455517">
      <w:bodyDiv w:val="1"/>
      <w:marLeft w:val="0"/>
      <w:marRight w:val="0"/>
      <w:marTop w:val="0"/>
      <w:marBottom w:val="0"/>
      <w:divBdr>
        <w:top w:val="none" w:sz="0" w:space="0" w:color="auto"/>
        <w:left w:val="none" w:sz="0" w:space="0" w:color="auto"/>
        <w:bottom w:val="none" w:sz="0" w:space="0" w:color="auto"/>
        <w:right w:val="none" w:sz="0" w:space="0" w:color="auto"/>
      </w:divBdr>
    </w:div>
    <w:div w:id="1939096738">
      <w:bodyDiv w:val="1"/>
      <w:marLeft w:val="0"/>
      <w:marRight w:val="0"/>
      <w:marTop w:val="0"/>
      <w:marBottom w:val="0"/>
      <w:divBdr>
        <w:top w:val="none" w:sz="0" w:space="0" w:color="auto"/>
        <w:left w:val="none" w:sz="0" w:space="0" w:color="auto"/>
        <w:bottom w:val="none" w:sz="0" w:space="0" w:color="auto"/>
        <w:right w:val="none" w:sz="0" w:space="0" w:color="auto"/>
      </w:divBdr>
    </w:div>
    <w:div w:id="1970087927">
      <w:bodyDiv w:val="1"/>
      <w:marLeft w:val="0"/>
      <w:marRight w:val="0"/>
      <w:marTop w:val="0"/>
      <w:marBottom w:val="0"/>
      <w:divBdr>
        <w:top w:val="none" w:sz="0" w:space="0" w:color="auto"/>
        <w:left w:val="none" w:sz="0" w:space="0" w:color="auto"/>
        <w:bottom w:val="none" w:sz="0" w:space="0" w:color="auto"/>
        <w:right w:val="none" w:sz="0" w:space="0" w:color="auto"/>
      </w:divBdr>
    </w:div>
    <w:div w:id="2018650309">
      <w:bodyDiv w:val="1"/>
      <w:marLeft w:val="0"/>
      <w:marRight w:val="0"/>
      <w:marTop w:val="0"/>
      <w:marBottom w:val="0"/>
      <w:divBdr>
        <w:top w:val="none" w:sz="0" w:space="0" w:color="auto"/>
        <w:left w:val="none" w:sz="0" w:space="0" w:color="auto"/>
        <w:bottom w:val="none" w:sz="0" w:space="0" w:color="auto"/>
        <w:right w:val="none" w:sz="0" w:space="0" w:color="auto"/>
      </w:divBdr>
    </w:div>
    <w:div w:id="2029674694">
      <w:bodyDiv w:val="1"/>
      <w:marLeft w:val="0"/>
      <w:marRight w:val="0"/>
      <w:marTop w:val="0"/>
      <w:marBottom w:val="0"/>
      <w:divBdr>
        <w:top w:val="none" w:sz="0" w:space="0" w:color="auto"/>
        <w:left w:val="none" w:sz="0" w:space="0" w:color="auto"/>
        <w:bottom w:val="none" w:sz="0" w:space="0" w:color="auto"/>
        <w:right w:val="none" w:sz="0" w:space="0" w:color="auto"/>
      </w:divBdr>
    </w:div>
    <w:div w:id="205102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Self%20Service\modelli\Value%20Partners\VERTICALE\Lop%20Memo\VP_MEMOLOP_.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75ace7-8c2c-448e-ba22-439c9b44459c" xsi:nil="true"/>
    <lcf76f155ced4ddcb4097134ff3c332f xmlns="d1c0e423-d111-45e3-a224-4fd75532c6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6D3465B1BA598498B7833AE3ADCA2D0" ma:contentTypeVersion="18" ma:contentTypeDescription="Creare un nuovo documento." ma:contentTypeScope="" ma:versionID="f38560345067d7ae432721ff205acce6">
  <xsd:schema xmlns:xsd="http://www.w3.org/2001/XMLSchema" xmlns:xs="http://www.w3.org/2001/XMLSchema" xmlns:p="http://schemas.microsoft.com/office/2006/metadata/properties" xmlns:ns2="d1c0e423-d111-45e3-a224-4fd75532c6a1" xmlns:ns3="9975ace7-8c2c-448e-ba22-439c9b44459c" targetNamespace="http://schemas.microsoft.com/office/2006/metadata/properties" ma:root="true" ma:fieldsID="2ae2bffeda1c0908aa0492c4c35e438b" ns2:_="" ns3:_="">
    <xsd:import namespace="d1c0e423-d111-45e3-a224-4fd75532c6a1"/>
    <xsd:import namespace="9975ace7-8c2c-448e-ba22-439c9b4445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c0e423-d111-45e3-a224-4fd75532c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88fc5a2d-2c98-4d82-9ff7-a3a2abf9d51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5ace7-8c2c-448e-ba22-439c9b44459c"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08addc10-ea77-497c-80c5-868f06a8050d}" ma:internalName="TaxCatchAll" ma:showField="CatchAllData" ma:web="9975ace7-8c2c-448e-ba22-439c9b4445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AB7E4-22E7-4E8E-AB27-232E9D65C66C}">
  <ds:schemaRefs>
    <ds:schemaRef ds:uri="http://schemas.microsoft.com/office/2006/metadata/properties"/>
    <ds:schemaRef ds:uri="http://schemas.microsoft.com/office/infopath/2007/PartnerControls"/>
    <ds:schemaRef ds:uri="9975ace7-8c2c-448e-ba22-439c9b44459c"/>
    <ds:schemaRef ds:uri="d1c0e423-d111-45e3-a224-4fd75532c6a1"/>
  </ds:schemaRefs>
</ds:datastoreItem>
</file>

<file path=customXml/itemProps2.xml><?xml version="1.0" encoding="utf-8"?>
<ds:datastoreItem xmlns:ds="http://schemas.openxmlformats.org/officeDocument/2006/customXml" ds:itemID="{D4589535-5A6B-4F31-A573-835FE0E326E8}">
  <ds:schemaRefs>
    <ds:schemaRef ds:uri="http://schemas.microsoft.com/sharepoint/v3/contenttype/forms"/>
  </ds:schemaRefs>
</ds:datastoreItem>
</file>

<file path=customXml/itemProps3.xml><?xml version="1.0" encoding="utf-8"?>
<ds:datastoreItem xmlns:ds="http://schemas.openxmlformats.org/officeDocument/2006/customXml" ds:itemID="{7FF04BF5-171F-4B36-B511-A50FD3758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c0e423-d111-45e3-a224-4fd75532c6a1"/>
    <ds:schemaRef ds:uri="9975ace7-8c2c-448e-ba22-439c9b4445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52385B-6F2C-4D47-A98D-D137E4814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VP_MEMOLOP_.dot</Template>
  <TotalTime>1</TotalTime>
  <Pages>3</Pages>
  <Words>1098</Words>
  <Characters>6264</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MARCHIO O NOME CLIENTE</vt:lpstr>
    </vt:vector>
  </TitlesOfParts>
  <Company>Microsoft</Company>
  <LinksUpToDate>false</LinksUpToDate>
  <CharactersWithSpaces>7348</CharactersWithSpaces>
  <SharedDoc>false</SharedDoc>
  <HLinks>
    <vt:vector size="12" baseType="variant">
      <vt:variant>
        <vt:i4>589861</vt:i4>
      </vt:variant>
      <vt:variant>
        <vt:i4>3</vt:i4>
      </vt:variant>
      <vt:variant>
        <vt:i4>0</vt:i4>
      </vt:variant>
      <vt:variant>
        <vt:i4>5</vt:i4>
      </vt:variant>
      <vt:variant>
        <vt:lpwstr>mailto:odv@valuepartners.com</vt:lpwstr>
      </vt:variant>
      <vt:variant>
        <vt:lpwstr/>
      </vt:variant>
      <vt:variant>
        <vt:i4>5832731</vt:i4>
      </vt:variant>
      <vt:variant>
        <vt:i4>0</vt:i4>
      </vt:variant>
      <vt:variant>
        <vt:i4>0</vt:i4>
      </vt:variant>
      <vt:variant>
        <vt:i4>5</vt:i4>
      </vt:variant>
      <vt:variant>
        <vt:lpwstr>http://www.valuepartners.com/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MARCHIO O NOME CLIENTE</dc:title>
  <dc:creator>fiorellava</dc:creator>
  <cp:lastModifiedBy>Sara Perini</cp:lastModifiedBy>
  <cp:revision>2</cp:revision>
  <cp:lastPrinted>2017-09-04T16:16:00Z</cp:lastPrinted>
  <dcterms:created xsi:type="dcterms:W3CDTF">2025-06-12T10:47:00Z</dcterms:created>
  <dcterms:modified xsi:type="dcterms:W3CDTF">2025-06-12T10:47:00Z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0x010100D6D3465B1BA598498B7833AE3ADCA2D0</vt:lpwstr>
  </property>
</Properties>
</file>